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548" w:rsidRPr="00110BED" w:rsidRDefault="00BF7548" w:rsidP="00BF7548">
      <w:pPr>
        <w:spacing w:line="240" w:lineRule="auto"/>
        <w:jc w:val="right"/>
        <w:rPr>
          <w:rFonts w:ascii="Corbel" w:eastAsia="Calibri" w:hAnsi="Corbel" w:cs="Times New Roman"/>
          <w:bCs/>
          <w:i/>
          <w:sz w:val="24"/>
          <w:szCs w:val="24"/>
        </w:rPr>
      </w:pPr>
      <w:r w:rsidRPr="00110BED">
        <w:rPr>
          <w:rFonts w:ascii="Corbel" w:eastAsia="Calibri" w:hAnsi="Corbel" w:cs="Times New Roman"/>
          <w:b/>
          <w:bCs/>
          <w:sz w:val="24"/>
          <w:szCs w:val="24"/>
        </w:rPr>
        <w:t xml:space="preserve">   </w:t>
      </w:r>
      <w:r w:rsidRPr="00110BED">
        <w:rPr>
          <w:rFonts w:ascii="Corbel" w:eastAsia="Calibri" w:hAnsi="Corbel" w:cs="Times New Roman"/>
          <w:b/>
          <w:bCs/>
          <w:sz w:val="24"/>
          <w:szCs w:val="24"/>
        </w:rPr>
        <w:tab/>
      </w:r>
      <w:r w:rsidRPr="00110BED">
        <w:rPr>
          <w:rFonts w:ascii="Corbel" w:eastAsia="Calibri" w:hAnsi="Corbel" w:cs="Times New Roman"/>
          <w:b/>
          <w:bCs/>
          <w:sz w:val="24"/>
          <w:szCs w:val="24"/>
        </w:rPr>
        <w:tab/>
      </w:r>
      <w:r w:rsidRPr="00110BED">
        <w:rPr>
          <w:rFonts w:ascii="Corbel" w:eastAsia="Calibri" w:hAnsi="Corbel" w:cs="Times New Roman"/>
          <w:b/>
          <w:bCs/>
          <w:sz w:val="24"/>
          <w:szCs w:val="24"/>
        </w:rPr>
        <w:tab/>
      </w:r>
      <w:r w:rsidRPr="00110BED">
        <w:rPr>
          <w:rFonts w:ascii="Corbel" w:eastAsia="Calibri" w:hAnsi="Corbel" w:cs="Times New Roman"/>
          <w:b/>
          <w:bCs/>
          <w:sz w:val="24"/>
          <w:szCs w:val="24"/>
        </w:rPr>
        <w:tab/>
      </w:r>
      <w:r w:rsidRPr="00110BED">
        <w:rPr>
          <w:rFonts w:ascii="Corbel" w:eastAsia="Calibri" w:hAnsi="Corbel" w:cs="Times New Roman"/>
          <w:b/>
          <w:bCs/>
          <w:sz w:val="24"/>
          <w:szCs w:val="24"/>
        </w:rPr>
        <w:tab/>
      </w:r>
      <w:r w:rsidRPr="00110BED">
        <w:rPr>
          <w:rFonts w:ascii="Corbel" w:eastAsia="Calibri" w:hAnsi="Corbel" w:cs="Times New Roman"/>
          <w:b/>
          <w:bCs/>
          <w:sz w:val="24"/>
          <w:szCs w:val="24"/>
        </w:rPr>
        <w:tab/>
      </w:r>
      <w:r w:rsidRPr="00110BED">
        <w:rPr>
          <w:rFonts w:ascii="Corbel" w:eastAsia="Calibri" w:hAnsi="Corbel" w:cs="Times New Roman"/>
          <w:bCs/>
          <w:i/>
          <w:sz w:val="24"/>
          <w:szCs w:val="24"/>
        </w:rPr>
        <w:t>Załącznik nr 1.5 do Zarządzenia Rektora UR  nr 12/2019</w:t>
      </w:r>
    </w:p>
    <w:p w:rsidR="00BF7548" w:rsidRPr="00110BED" w:rsidRDefault="00BF7548" w:rsidP="00BF7548">
      <w:pPr>
        <w:spacing w:after="0" w:line="240" w:lineRule="auto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110BED">
        <w:rPr>
          <w:rFonts w:ascii="Corbel" w:eastAsia="Calibri" w:hAnsi="Corbel" w:cs="Times New Roman"/>
          <w:b/>
          <w:smallCaps/>
          <w:sz w:val="24"/>
          <w:szCs w:val="24"/>
        </w:rPr>
        <w:t>SYLABUS</w:t>
      </w:r>
    </w:p>
    <w:p w:rsidR="00BF7548" w:rsidRPr="00110BED" w:rsidRDefault="00BF7548" w:rsidP="00BF7548">
      <w:pPr>
        <w:spacing w:after="0" w:line="240" w:lineRule="exact"/>
        <w:jc w:val="center"/>
        <w:rPr>
          <w:rFonts w:ascii="Corbel" w:eastAsia="Calibri" w:hAnsi="Corbel" w:cs="Times New Roman"/>
          <w:b/>
          <w:smallCaps/>
          <w:sz w:val="24"/>
          <w:szCs w:val="24"/>
        </w:rPr>
      </w:pPr>
      <w:r w:rsidRPr="00110BED">
        <w:rPr>
          <w:rFonts w:ascii="Corbel" w:eastAsia="Calibri" w:hAnsi="Corbel" w:cs="Times New Roman"/>
          <w:b/>
          <w:smallCaps/>
          <w:sz w:val="24"/>
          <w:szCs w:val="24"/>
        </w:rPr>
        <w:t xml:space="preserve">dotyczy cyklu kształcenia </w:t>
      </w:r>
      <w:r w:rsidRPr="00110BED">
        <w:rPr>
          <w:rFonts w:ascii="Corbel" w:eastAsia="Calibri" w:hAnsi="Corbel" w:cs="Times New Roman"/>
          <w:i/>
          <w:smallCaps/>
          <w:sz w:val="24"/>
          <w:szCs w:val="24"/>
        </w:rPr>
        <w:t>2019-2022</w:t>
      </w:r>
    </w:p>
    <w:p w:rsidR="00BF7548" w:rsidRPr="00110BED" w:rsidRDefault="00BF7548" w:rsidP="00BF7548">
      <w:pPr>
        <w:spacing w:after="0" w:line="240" w:lineRule="exact"/>
        <w:jc w:val="both"/>
        <w:rPr>
          <w:rFonts w:ascii="Corbel" w:eastAsia="Calibri" w:hAnsi="Corbel" w:cs="Times New Roman"/>
          <w:sz w:val="24"/>
          <w:szCs w:val="24"/>
        </w:rPr>
      </w:pPr>
      <w:r w:rsidRPr="00110BED">
        <w:rPr>
          <w:rFonts w:ascii="Corbel" w:eastAsia="Calibri" w:hAnsi="Corbel" w:cs="Times New Roman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 w:rsidRPr="00110BED">
        <w:rPr>
          <w:rFonts w:ascii="Corbel" w:eastAsia="Calibri" w:hAnsi="Corbel" w:cs="Times New Roman"/>
          <w:sz w:val="24"/>
          <w:szCs w:val="24"/>
        </w:rPr>
        <w:t>)</w:t>
      </w:r>
    </w:p>
    <w:p w:rsidR="00BF7548" w:rsidRPr="00110BED" w:rsidRDefault="00BF7548" w:rsidP="00BF7548">
      <w:pPr>
        <w:spacing w:after="0" w:line="240" w:lineRule="exact"/>
        <w:jc w:val="both"/>
        <w:rPr>
          <w:rFonts w:ascii="Corbel" w:eastAsia="Calibri" w:hAnsi="Corbel" w:cs="Times New Roman"/>
          <w:sz w:val="24"/>
          <w:szCs w:val="24"/>
        </w:rPr>
      </w:pPr>
      <w:r w:rsidRPr="00110BED">
        <w:rPr>
          <w:rFonts w:ascii="Corbel" w:eastAsia="Calibri" w:hAnsi="Corbel" w:cs="Times New Roman"/>
          <w:sz w:val="24"/>
          <w:szCs w:val="24"/>
        </w:rPr>
        <w:tab/>
      </w:r>
      <w:r w:rsidRPr="00110BED">
        <w:rPr>
          <w:rFonts w:ascii="Corbel" w:eastAsia="Calibri" w:hAnsi="Corbel" w:cs="Times New Roman"/>
          <w:sz w:val="24"/>
          <w:szCs w:val="24"/>
        </w:rPr>
        <w:tab/>
      </w:r>
      <w:r w:rsidRPr="00110BED">
        <w:rPr>
          <w:rFonts w:ascii="Corbel" w:eastAsia="Calibri" w:hAnsi="Corbel" w:cs="Times New Roman"/>
          <w:sz w:val="24"/>
          <w:szCs w:val="24"/>
        </w:rPr>
        <w:tab/>
      </w:r>
      <w:r w:rsidRPr="00110BED">
        <w:rPr>
          <w:rFonts w:ascii="Corbel" w:eastAsia="Calibri" w:hAnsi="Corbel" w:cs="Times New Roman"/>
          <w:sz w:val="24"/>
          <w:szCs w:val="24"/>
        </w:rPr>
        <w:tab/>
        <w:t xml:space="preserve">Rok akademicki   </w:t>
      </w:r>
      <w:r w:rsidR="00996BCC" w:rsidRPr="00110BED">
        <w:rPr>
          <w:rFonts w:ascii="Corbel" w:eastAsia="Calibri" w:hAnsi="Corbel" w:cs="Times New Roman"/>
          <w:sz w:val="24"/>
          <w:szCs w:val="24"/>
        </w:rPr>
        <w:t>2020/2021</w:t>
      </w:r>
    </w:p>
    <w:p w:rsidR="00BF7548" w:rsidRPr="00110BED" w:rsidRDefault="00BF7548" w:rsidP="00BF7548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BF7548" w:rsidRPr="00110BED" w:rsidRDefault="00BF7548" w:rsidP="00BF7548">
      <w:pPr>
        <w:spacing w:after="0" w:line="240" w:lineRule="auto"/>
        <w:rPr>
          <w:rFonts w:ascii="Corbel" w:eastAsia="Calibri" w:hAnsi="Corbel" w:cs="Times New Roman"/>
          <w:b/>
          <w:smallCaps/>
          <w:color w:val="0070C0"/>
          <w:sz w:val="24"/>
          <w:szCs w:val="24"/>
        </w:rPr>
      </w:pPr>
      <w:r w:rsidRPr="00110BED">
        <w:rPr>
          <w:rFonts w:ascii="Corbel" w:eastAsia="Calibri" w:hAnsi="Corbel" w:cs="Times New Roman"/>
          <w:b/>
          <w:smallCaps/>
          <w:sz w:val="24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F7548" w:rsidRPr="00110BED" w:rsidTr="00EE34EA">
        <w:tc>
          <w:tcPr>
            <w:tcW w:w="2694" w:type="dxa"/>
            <w:vAlign w:val="center"/>
          </w:tcPr>
          <w:p w:rsidR="00BF7548" w:rsidRPr="00110BED" w:rsidRDefault="00BF7548" w:rsidP="00BF754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10BED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BF7548" w:rsidRPr="00110BED" w:rsidRDefault="00BF7548" w:rsidP="00BF7548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b/>
                <w:color w:val="000000"/>
                <w:sz w:val="24"/>
                <w:szCs w:val="24"/>
              </w:rPr>
              <w:t>Teoretyczne podstawy wychowania</w:t>
            </w:r>
          </w:p>
        </w:tc>
      </w:tr>
      <w:tr w:rsidR="00BF7548" w:rsidRPr="00110BED" w:rsidTr="00EE34EA">
        <w:tc>
          <w:tcPr>
            <w:tcW w:w="2694" w:type="dxa"/>
            <w:vAlign w:val="center"/>
          </w:tcPr>
          <w:p w:rsidR="00BF7548" w:rsidRPr="00110BED" w:rsidRDefault="00BF7548" w:rsidP="00BF754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10BED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BF7548" w:rsidRPr="00110BED" w:rsidRDefault="00BF7548" w:rsidP="00BF7548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</w:tc>
      </w:tr>
      <w:tr w:rsidR="00BF7548" w:rsidRPr="00110BED" w:rsidTr="00EE34EA">
        <w:tc>
          <w:tcPr>
            <w:tcW w:w="2694" w:type="dxa"/>
            <w:vAlign w:val="center"/>
          </w:tcPr>
          <w:p w:rsidR="00BF7548" w:rsidRPr="00110BED" w:rsidRDefault="00BF7548" w:rsidP="00BF754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10BED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BF7548" w:rsidRPr="00110BED" w:rsidRDefault="00110BED" w:rsidP="00BF7548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Kolegium Nauk Społecznych</w:t>
            </w:r>
          </w:p>
        </w:tc>
      </w:tr>
      <w:tr w:rsidR="00BF7548" w:rsidRPr="00110BED" w:rsidTr="00EE34EA">
        <w:tc>
          <w:tcPr>
            <w:tcW w:w="2694" w:type="dxa"/>
            <w:vAlign w:val="center"/>
          </w:tcPr>
          <w:p w:rsidR="00BF7548" w:rsidRPr="00110BED" w:rsidRDefault="00BF7548" w:rsidP="00BF754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10BED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BF7548" w:rsidRPr="00110BED" w:rsidRDefault="00110BED" w:rsidP="00BF7548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Instytut Pedagogiki</w:t>
            </w:r>
          </w:p>
        </w:tc>
      </w:tr>
      <w:tr w:rsidR="00BF7548" w:rsidRPr="00110BED" w:rsidTr="00EE34EA">
        <w:tc>
          <w:tcPr>
            <w:tcW w:w="2694" w:type="dxa"/>
            <w:vAlign w:val="center"/>
          </w:tcPr>
          <w:p w:rsidR="00BF7548" w:rsidRPr="00110BED" w:rsidRDefault="00BF7548" w:rsidP="00BF754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10BED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BF7548" w:rsidRPr="00110BED" w:rsidRDefault="00BF7548" w:rsidP="00BF7548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Pedagogika</w:t>
            </w:r>
          </w:p>
        </w:tc>
      </w:tr>
      <w:tr w:rsidR="00BF7548" w:rsidRPr="00110BED" w:rsidTr="00EE34EA">
        <w:tc>
          <w:tcPr>
            <w:tcW w:w="2694" w:type="dxa"/>
            <w:vAlign w:val="center"/>
          </w:tcPr>
          <w:p w:rsidR="00BF7548" w:rsidRPr="00110BED" w:rsidRDefault="00BF7548" w:rsidP="00BF754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10BED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BF7548" w:rsidRPr="00110BED" w:rsidRDefault="00BF7548" w:rsidP="00BF7548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</w:t>
            </w:r>
          </w:p>
        </w:tc>
      </w:tr>
      <w:tr w:rsidR="00BF7548" w:rsidRPr="00110BED" w:rsidTr="00EE34EA">
        <w:tc>
          <w:tcPr>
            <w:tcW w:w="2694" w:type="dxa"/>
            <w:vAlign w:val="center"/>
          </w:tcPr>
          <w:p w:rsidR="00BF7548" w:rsidRPr="00110BED" w:rsidRDefault="00BF7548" w:rsidP="00BF754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10BED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BF7548" w:rsidRPr="00110BED" w:rsidRDefault="00625917" w:rsidP="00BF7548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</w:t>
            </w:r>
            <w:r w:rsidR="00BF7548" w:rsidRPr="00110BE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gólnoakademicki</w:t>
            </w:r>
          </w:p>
        </w:tc>
      </w:tr>
      <w:tr w:rsidR="00BF7548" w:rsidRPr="00110BED" w:rsidTr="00EE34EA">
        <w:tc>
          <w:tcPr>
            <w:tcW w:w="2694" w:type="dxa"/>
            <w:vAlign w:val="center"/>
          </w:tcPr>
          <w:p w:rsidR="00BF7548" w:rsidRPr="00110BED" w:rsidRDefault="00BF7548" w:rsidP="00BF754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10BED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BF7548" w:rsidRPr="00110BED" w:rsidRDefault="00625917" w:rsidP="00BF7548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n</w:t>
            </w:r>
            <w:r w:rsidR="00BF7548" w:rsidRPr="00110BE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iestacjonarn</w:t>
            </w:r>
            <w:r w:rsidR="00B22FF8" w:rsidRPr="00110BE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e</w:t>
            </w:r>
          </w:p>
        </w:tc>
      </w:tr>
      <w:tr w:rsidR="00BF7548" w:rsidRPr="00110BED" w:rsidTr="00EE34EA">
        <w:tc>
          <w:tcPr>
            <w:tcW w:w="2694" w:type="dxa"/>
            <w:vAlign w:val="center"/>
          </w:tcPr>
          <w:p w:rsidR="00BF7548" w:rsidRPr="00110BED" w:rsidRDefault="00BF7548" w:rsidP="00BF754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10BED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BF7548" w:rsidRPr="00110BED" w:rsidRDefault="00BF7548" w:rsidP="00BF7548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II rok; semestr</w:t>
            </w:r>
            <w:r w:rsidR="00625917" w:rsidRPr="00110BE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 xml:space="preserve"> 4</w:t>
            </w:r>
          </w:p>
        </w:tc>
      </w:tr>
      <w:tr w:rsidR="00BF7548" w:rsidRPr="00110BED" w:rsidTr="00EE34EA">
        <w:tc>
          <w:tcPr>
            <w:tcW w:w="2694" w:type="dxa"/>
            <w:vAlign w:val="center"/>
          </w:tcPr>
          <w:p w:rsidR="00BF7548" w:rsidRPr="00110BED" w:rsidRDefault="00BF7548" w:rsidP="00BF754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10BED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BF7548" w:rsidRPr="00110BED" w:rsidRDefault="00BF7548" w:rsidP="00BF7548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kierunkowy</w:t>
            </w:r>
          </w:p>
        </w:tc>
      </w:tr>
      <w:tr w:rsidR="00BF7548" w:rsidRPr="00110BED" w:rsidTr="00EE34EA">
        <w:tc>
          <w:tcPr>
            <w:tcW w:w="2694" w:type="dxa"/>
            <w:vAlign w:val="center"/>
          </w:tcPr>
          <w:p w:rsidR="00BF7548" w:rsidRPr="00110BED" w:rsidRDefault="00BF7548" w:rsidP="00BF754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10BED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BF7548" w:rsidRPr="00110BED" w:rsidRDefault="00B22FF8" w:rsidP="00BF7548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p</w:t>
            </w:r>
            <w:r w:rsidR="00BF7548" w:rsidRPr="00110BE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olski</w:t>
            </w:r>
          </w:p>
        </w:tc>
      </w:tr>
      <w:tr w:rsidR="00BF7548" w:rsidRPr="00110BED" w:rsidTr="00EE34EA">
        <w:tc>
          <w:tcPr>
            <w:tcW w:w="2694" w:type="dxa"/>
            <w:vAlign w:val="center"/>
          </w:tcPr>
          <w:p w:rsidR="00BF7548" w:rsidRPr="00110BED" w:rsidRDefault="00BF7548" w:rsidP="00BF754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10BED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BF7548" w:rsidRPr="00110BED" w:rsidRDefault="00BF7548" w:rsidP="00BF7548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Dr Anna Śniegulska</w:t>
            </w:r>
          </w:p>
        </w:tc>
      </w:tr>
      <w:tr w:rsidR="00BF7548" w:rsidRPr="00110BED" w:rsidTr="00EE34EA">
        <w:tc>
          <w:tcPr>
            <w:tcW w:w="2694" w:type="dxa"/>
            <w:vAlign w:val="center"/>
          </w:tcPr>
          <w:p w:rsidR="00BF7548" w:rsidRPr="00110BED" w:rsidRDefault="00BF7548" w:rsidP="00BF7548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10BED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BF7548" w:rsidRPr="00110BED" w:rsidRDefault="00BF7548" w:rsidP="00BF7548">
            <w:pPr>
              <w:spacing w:before="100" w:beforeAutospacing="1" w:after="100" w:afterAutospacing="1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</w:tc>
      </w:tr>
    </w:tbl>
    <w:p w:rsidR="00BF7548" w:rsidRPr="00110BED" w:rsidRDefault="00BF7548" w:rsidP="00BF7548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110BED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* </w:t>
      </w:r>
      <w:r w:rsidRPr="00110BED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>-</w:t>
      </w:r>
      <w:r w:rsidRPr="00110BED">
        <w:rPr>
          <w:rFonts w:ascii="Corbel" w:eastAsia="Times New Roman" w:hAnsi="Corbel" w:cs="Times New Roman"/>
          <w:i/>
          <w:sz w:val="24"/>
          <w:szCs w:val="24"/>
          <w:lang w:eastAsia="pl-PL"/>
        </w:rPr>
        <w:t>opcjonalni</w:t>
      </w:r>
      <w:r w:rsidRPr="00110BED">
        <w:rPr>
          <w:rFonts w:ascii="Corbel" w:eastAsia="Times New Roman" w:hAnsi="Corbel" w:cs="Times New Roman"/>
          <w:sz w:val="24"/>
          <w:szCs w:val="24"/>
          <w:lang w:eastAsia="pl-PL"/>
        </w:rPr>
        <w:t>e,</w:t>
      </w:r>
      <w:r w:rsidRPr="00110BED">
        <w:rPr>
          <w:rFonts w:ascii="Corbel" w:eastAsia="Times New Roman" w:hAnsi="Corbel" w:cs="Times New Roman"/>
          <w:b/>
          <w:i/>
          <w:sz w:val="24"/>
          <w:szCs w:val="24"/>
          <w:lang w:eastAsia="pl-PL"/>
        </w:rPr>
        <w:t xml:space="preserve"> </w:t>
      </w:r>
      <w:r w:rsidRPr="00110BED">
        <w:rPr>
          <w:rFonts w:ascii="Corbel" w:eastAsia="Times New Roman" w:hAnsi="Corbel" w:cs="Times New Roman"/>
          <w:i/>
          <w:sz w:val="24"/>
          <w:szCs w:val="24"/>
          <w:lang w:eastAsia="pl-PL"/>
        </w:rPr>
        <w:t>zgodnie z ustaleniami w Jednostce</w:t>
      </w:r>
    </w:p>
    <w:p w:rsidR="00BF7548" w:rsidRPr="00110BED" w:rsidRDefault="00BF7548" w:rsidP="00BF754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:rsidR="00BF7548" w:rsidRPr="00110BED" w:rsidRDefault="00BF7548" w:rsidP="00BF754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110BED">
        <w:rPr>
          <w:rFonts w:ascii="Corbel" w:eastAsia="Times New Roman" w:hAnsi="Corbel" w:cs="Times New Roman"/>
          <w:b/>
          <w:sz w:val="24"/>
          <w:szCs w:val="24"/>
          <w:lang w:eastAsia="pl-PL"/>
        </w:rPr>
        <w:t xml:space="preserve">1.1.Formy zajęć dydaktycznych, wymiar godzin i punktów ECTS </w:t>
      </w:r>
    </w:p>
    <w:p w:rsidR="00BF7548" w:rsidRPr="00110BED" w:rsidRDefault="00BF7548" w:rsidP="00BF754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BF7548" w:rsidRPr="00110BED" w:rsidTr="00EE34E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48" w:rsidRPr="00110BED" w:rsidRDefault="00BF7548" w:rsidP="00BF7548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Semestr</w:t>
            </w:r>
          </w:p>
          <w:p w:rsidR="00BF7548" w:rsidRPr="00110BED" w:rsidRDefault="00BF7548" w:rsidP="00BF7548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48" w:rsidRPr="00110BED" w:rsidRDefault="00BF7548" w:rsidP="00BF7548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48" w:rsidRPr="00110BED" w:rsidRDefault="00BF7548" w:rsidP="00BF7548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48" w:rsidRPr="00110BED" w:rsidRDefault="00BF7548" w:rsidP="00BF7548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48" w:rsidRPr="00110BED" w:rsidRDefault="00BF7548" w:rsidP="00BF7548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110BED" w:rsidRDefault="00BF7548" w:rsidP="00BF7548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48" w:rsidRPr="00110BED" w:rsidRDefault="00BF7548" w:rsidP="00BF7548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48" w:rsidRPr="00110BED" w:rsidRDefault="00BF7548" w:rsidP="00BF7548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48" w:rsidRPr="00110BED" w:rsidRDefault="00BF7548" w:rsidP="00BF7548">
            <w:pPr>
              <w:spacing w:after="12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7548" w:rsidRPr="00110BED" w:rsidRDefault="00BF7548" w:rsidP="00BF7548">
            <w:pPr>
              <w:spacing w:after="120" w:line="240" w:lineRule="auto"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b/>
                <w:sz w:val="24"/>
                <w:szCs w:val="24"/>
              </w:rPr>
              <w:t>Liczba pkt. ECTS</w:t>
            </w:r>
          </w:p>
        </w:tc>
      </w:tr>
      <w:tr w:rsidR="00BF7548" w:rsidRPr="00110BED" w:rsidTr="00EE34E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48" w:rsidRPr="00110BED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10BED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110BED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10BED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110BED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10BED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110BED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110BED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110BED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110BED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110BED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110BED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110BED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10BED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BF7548" w:rsidRPr="00110BED" w:rsidTr="00EE34E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548" w:rsidRPr="00110BED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110BED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110BED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110BED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110BED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110BED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110BED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110BED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110BED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548" w:rsidRPr="00110BED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</w:p>
        </w:tc>
      </w:tr>
    </w:tbl>
    <w:p w:rsidR="00BF7548" w:rsidRPr="00110BED" w:rsidRDefault="00BF7548" w:rsidP="00BF754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:rsidR="00BF7548" w:rsidRPr="00110BED" w:rsidRDefault="00BF7548" w:rsidP="00BF754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sz w:val="24"/>
          <w:szCs w:val="24"/>
        </w:rPr>
      </w:pPr>
    </w:p>
    <w:p w:rsidR="00BF7548" w:rsidRPr="00110BED" w:rsidRDefault="00BF7548" w:rsidP="00BF7548">
      <w:pPr>
        <w:tabs>
          <w:tab w:val="left" w:pos="709"/>
        </w:tabs>
        <w:spacing w:after="0" w:line="240" w:lineRule="auto"/>
        <w:ind w:left="284"/>
        <w:rPr>
          <w:rFonts w:ascii="Corbel" w:eastAsia="Calibri" w:hAnsi="Corbel" w:cs="Times New Roman"/>
          <w:sz w:val="24"/>
          <w:szCs w:val="24"/>
        </w:rPr>
      </w:pPr>
      <w:r w:rsidRPr="00110BED">
        <w:rPr>
          <w:rFonts w:ascii="Corbel" w:eastAsia="Calibri" w:hAnsi="Corbel" w:cs="Times New Roman"/>
          <w:b/>
          <w:sz w:val="24"/>
          <w:szCs w:val="24"/>
        </w:rPr>
        <w:t>1.2.</w:t>
      </w:r>
      <w:r w:rsidRPr="00110BED">
        <w:rPr>
          <w:rFonts w:ascii="Corbel" w:eastAsia="Calibri" w:hAnsi="Corbel" w:cs="Times New Roman"/>
          <w:b/>
          <w:sz w:val="24"/>
          <w:szCs w:val="24"/>
        </w:rPr>
        <w:tab/>
        <w:t xml:space="preserve">Sposób realizacji zajęć  </w:t>
      </w:r>
    </w:p>
    <w:p w:rsidR="00BF7548" w:rsidRPr="00110BED" w:rsidRDefault="00625917" w:rsidP="00BF7548">
      <w:pPr>
        <w:spacing w:after="0" w:line="240" w:lineRule="auto"/>
        <w:ind w:left="709"/>
        <w:rPr>
          <w:rFonts w:ascii="Corbel" w:eastAsia="Calibri" w:hAnsi="Corbel" w:cs="Times New Roman"/>
          <w:b/>
          <w:sz w:val="24"/>
          <w:szCs w:val="24"/>
          <w:u w:val="single"/>
        </w:rPr>
      </w:pPr>
      <w:r w:rsidRPr="00110BED">
        <w:rPr>
          <w:rFonts w:ascii="Corbel" w:eastAsia="MS Gothic" w:hAnsi="Corbel" w:cs="MS Gothic"/>
          <w:b/>
          <w:smallCaps/>
          <w:sz w:val="24"/>
          <w:szCs w:val="24"/>
          <w:u w:val="single"/>
        </w:rPr>
        <w:t>X</w:t>
      </w:r>
      <w:r w:rsidR="00BF7548" w:rsidRPr="00110BED">
        <w:rPr>
          <w:rFonts w:ascii="Corbel" w:eastAsia="Calibri" w:hAnsi="Corbel" w:cs="Times New Roman"/>
          <w:b/>
          <w:sz w:val="24"/>
          <w:szCs w:val="24"/>
          <w:u w:val="single"/>
        </w:rPr>
        <w:t xml:space="preserve"> zajęcia w formie tradycyjnej </w:t>
      </w:r>
    </w:p>
    <w:p w:rsidR="00BF7548" w:rsidRPr="00110BED" w:rsidRDefault="00BF7548" w:rsidP="00BF7548">
      <w:pPr>
        <w:spacing w:after="0" w:line="240" w:lineRule="auto"/>
        <w:ind w:left="709"/>
        <w:rPr>
          <w:rFonts w:ascii="Corbel" w:eastAsia="Calibri" w:hAnsi="Corbel" w:cs="Times New Roman"/>
          <w:sz w:val="24"/>
          <w:szCs w:val="24"/>
        </w:rPr>
      </w:pPr>
      <w:r w:rsidRPr="00110BED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110BED">
        <w:rPr>
          <w:rFonts w:ascii="Corbel" w:eastAsia="Calibri" w:hAnsi="Corbel" w:cs="Times New Roman"/>
          <w:sz w:val="24"/>
          <w:szCs w:val="24"/>
        </w:rPr>
        <w:t xml:space="preserve"> zajęcia realizowane z wykorzystaniem metod i technik kształcenia na odległość</w:t>
      </w:r>
    </w:p>
    <w:p w:rsidR="00BF7548" w:rsidRPr="00110BED" w:rsidRDefault="00BF7548" w:rsidP="00BF7548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BF7548" w:rsidRPr="00110BED" w:rsidRDefault="00BF7548" w:rsidP="00BF7548">
      <w:pPr>
        <w:tabs>
          <w:tab w:val="left" w:pos="709"/>
        </w:tabs>
        <w:spacing w:after="0" w:line="240" w:lineRule="auto"/>
        <w:ind w:left="709" w:hanging="425"/>
        <w:rPr>
          <w:rFonts w:ascii="Corbel" w:eastAsia="Calibri" w:hAnsi="Corbel" w:cs="Times New Roman"/>
          <w:b/>
          <w:sz w:val="24"/>
          <w:szCs w:val="24"/>
        </w:rPr>
      </w:pPr>
      <w:r w:rsidRPr="00110BED">
        <w:rPr>
          <w:rFonts w:ascii="Corbel" w:eastAsia="Calibri" w:hAnsi="Corbel" w:cs="Times New Roman"/>
          <w:b/>
          <w:sz w:val="24"/>
          <w:szCs w:val="24"/>
        </w:rPr>
        <w:t xml:space="preserve">1.3 </w:t>
      </w:r>
      <w:r w:rsidRPr="00110BED">
        <w:rPr>
          <w:rFonts w:ascii="Corbel" w:eastAsia="Calibri" w:hAnsi="Corbel" w:cs="Times New Roman"/>
          <w:b/>
          <w:sz w:val="24"/>
          <w:szCs w:val="24"/>
        </w:rPr>
        <w:tab/>
        <w:t xml:space="preserve">Forma zaliczenia przedmiotu  (z toku) </w:t>
      </w:r>
      <w:r w:rsidRPr="00110BED">
        <w:rPr>
          <w:rFonts w:ascii="Corbel" w:eastAsia="Calibri" w:hAnsi="Corbel" w:cs="Times New Roman"/>
          <w:sz w:val="24"/>
          <w:szCs w:val="24"/>
        </w:rPr>
        <w:t>(</w:t>
      </w:r>
      <w:r w:rsidRPr="00110BED">
        <w:rPr>
          <w:rFonts w:ascii="Corbel" w:eastAsia="Calibri" w:hAnsi="Corbel" w:cs="Times New Roman"/>
          <w:b/>
          <w:sz w:val="24"/>
          <w:szCs w:val="24"/>
          <w:u w:val="single"/>
        </w:rPr>
        <w:t>egzamin</w:t>
      </w:r>
      <w:r w:rsidRPr="00110BED">
        <w:rPr>
          <w:rFonts w:ascii="Corbel" w:eastAsia="Calibri" w:hAnsi="Corbel" w:cs="Times New Roman"/>
          <w:sz w:val="24"/>
          <w:szCs w:val="24"/>
        </w:rPr>
        <w:t>, zaliczenie z oceną, zaliczenie bez oceny)</w:t>
      </w:r>
    </w:p>
    <w:p w:rsidR="00BF7548" w:rsidRPr="00110BED" w:rsidRDefault="00BF7548" w:rsidP="00BF7548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BF7548" w:rsidRPr="00110BED" w:rsidRDefault="00BF7548" w:rsidP="00BF7548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BF7548" w:rsidRPr="00110BED" w:rsidRDefault="00BF7548" w:rsidP="00BF7548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110BED">
        <w:rPr>
          <w:rFonts w:ascii="Corbel" w:eastAsia="Calibri" w:hAnsi="Corbel" w:cs="Times New Roman"/>
          <w:b/>
          <w:smallCaps/>
          <w:sz w:val="24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F7548" w:rsidRPr="00110BED" w:rsidTr="00EE34EA">
        <w:tc>
          <w:tcPr>
            <w:tcW w:w="9670" w:type="dxa"/>
          </w:tcPr>
          <w:p w:rsidR="00BF7548" w:rsidRPr="00110BED" w:rsidRDefault="00BF7548" w:rsidP="00BF7548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Wiedza, umiejętności i kompetencje z zakresu pedagogiki ogólnej, psychologii i socjologii. Umiejętność samodzielnego analizowania tekstów naukowych.</w:t>
            </w:r>
          </w:p>
          <w:p w:rsidR="00BF7548" w:rsidRPr="00110BED" w:rsidRDefault="00BF7548" w:rsidP="00BF7548">
            <w:pPr>
              <w:spacing w:before="40" w:after="4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</w:tc>
      </w:tr>
    </w:tbl>
    <w:p w:rsidR="00BF7548" w:rsidRPr="00110BED" w:rsidRDefault="00BF7548" w:rsidP="00BF7548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BF7548" w:rsidRPr="00110BED" w:rsidRDefault="00BF7548" w:rsidP="00BF7548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  <w:r w:rsidRPr="00110BED">
        <w:rPr>
          <w:rFonts w:ascii="Corbel" w:eastAsia="Calibri" w:hAnsi="Corbel" w:cs="Times New Roman"/>
          <w:b/>
          <w:smallCaps/>
          <w:sz w:val="24"/>
          <w:szCs w:val="24"/>
        </w:rPr>
        <w:t>3. cele, efekty uczenia się , treści Programowe i stosowane metody Dydaktyczne</w:t>
      </w:r>
    </w:p>
    <w:p w:rsidR="00BF7548" w:rsidRPr="00110BED" w:rsidRDefault="00BF7548" w:rsidP="00BF7548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</w:rPr>
      </w:pPr>
    </w:p>
    <w:p w:rsidR="00BF7548" w:rsidRPr="00110BED" w:rsidRDefault="00BF7548" w:rsidP="00BF754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  <w:r w:rsidRPr="00110BED">
        <w:rPr>
          <w:rFonts w:ascii="Corbel" w:eastAsia="Times New Roman" w:hAnsi="Corbel" w:cs="Times New Roman"/>
          <w:b/>
          <w:sz w:val="24"/>
          <w:szCs w:val="24"/>
          <w:lang w:eastAsia="pl-PL"/>
        </w:rPr>
        <w:t>3.1 Cele przedmiotu</w:t>
      </w:r>
    </w:p>
    <w:p w:rsidR="00BF7548" w:rsidRPr="00110BED" w:rsidRDefault="00BF7548" w:rsidP="00BF754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BF7548" w:rsidRPr="00110BED" w:rsidTr="00EE34EA">
        <w:tc>
          <w:tcPr>
            <w:tcW w:w="826" w:type="dxa"/>
            <w:vAlign w:val="center"/>
          </w:tcPr>
          <w:p w:rsidR="00BF7548" w:rsidRPr="00110BED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10BED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C1</w:t>
            </w:r>
          </w:p>
        </w:tc>
        <w:tc>
          <w:tcPr>
            <w:tcW w:w="8354" w:type="dxa"/>
            <w:vAlign w:val="center"/>
          </w:tcPr>
          <w:p w:rsidR="00BF7548" w:rsidRPr="00110BED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10BED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Zapoznanie studentów z problematyką dotyczącą szeroko rozumianego procesu wychowania.</w:t>
            </w:r>
          </w:p>
        </w:tc>
      </w:tr>
      <w:tr w:rsidR="00BF7548" w:rsidRPr="00110BED" w:rsidTr="00EE34EA">
        <w:tc>
          <w:tcPr>
            <w:tcW w:w="826" w:type="dxa"/>
            <w:vAlign w:val="center"/>
          </w:tcPr>
          <w:p w:rsidR="00BF7548" w:rsidRPr="00110BED" w:rsidRDefault="00BF7548" w:rsidP="00BF7548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10BED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C2</w:t>
            </w:r>
          </w:p>
        </w:tc>
        <w:tc>
          <w:tcPr>
            <w:tcW w:w="8354" w:type="dxa"/>
            <w:vAlign w:val="center"/>
          </w:tcPr>
          <w:p w:rsidR="00BF7548" w:rsidRPr="00110BED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10BED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Zapoznanie studentów z wybranymi koncepcjami wychowania, ich założeniami i przedstawicielami.  </w:t>
            </w:r>
          </w:p>
        </w:tc>
      </w:tr>
      <w:tr w:rsidR="00BF7548" w:rsidRPr="00110BED" w:rsidTr="00EE34EA">
        <w:trPr>
          <w:trHeight w:val="569"/>
        </w:trPr>
        <w:tc>
          <w:tcPr>
            <w:tcW w:w="826" w:type="dxa"/>
            <w:vAlign w:val="center"/>
          </w:tcPr>
          <w:p w:rsidR="00BF7548" w:rsidRPr="00110BED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10BED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C3</w:t>
            </w:r>
          </w:p>
        </w:tc>
        <w:tc>
          <w:tcPr>
            <w:tcW w:w="8354" w:type="dxa"/>
            <w:vAlign w:val="center"/>
          </w:tcPr>
          <w:p w:rsidR="00BF7548" w:rsidRPr="00110BED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10BED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Zapoznanie studentów ze specyfiką funkcjonowania podstawowych środowisk wychowawczych i ich wpływem na rozwój wychowanka w poszczególnych etapach rozwoju.  </w:t>
            </w:r>
          </w:p>
        </w:tc>
      </w:tr>
      <w:tr w:rsidR="00BF7548" w:rsidRPr="00110BED" w:rsidTr="00EE34EA">
        <w:trPr>
          <w:trHeight w:val="729"/>
        </w:trPr>
        <w:tc>
          <w:tcPr>
            <w:tcW w:w="826" w:type="dxa"/>
            <w:vAlign w:val="center"/>
          </w:tcPr>
          <w:p w:rsidR="00BF7548" w:rsidRPr="00110BED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10BED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C4</w:t>
            </w:r>
          </w:p>
        </w:tc>
        <w:tc>
          <w:tcPr>
            <w:tcW w:w="8354" w:type="dxa"/>
            <w:vAlign w:val="center"/>
          </w:tcPr>
          <w:p w:rsidR="00BF7548" w:rsidRPr="00110BED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10BED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 xml:space="preserve">Kształtowanie u studentów umiejętności w zakresie stosowania metod, technik, form i środków oddziaływań wychowawczych.  </w:t>
            </w:r>
          </w:p>
        </w:tc>
      </w:tr>
      <w:tr w:rsidR="00BF7548" w:rsidRPr="00110BED" w:rsidTr="00EE34EA">
        <w:trPr>
          <w:trHeight w:val="365"/>
        </w:trPr>
        <w:tc>
          <w:tcPr>
            <w:tcW w:w="826" w:type="dxa"/>
            <w:vAlign w:val="center"/>
          </w:tcPr>
          <w:p w:rsidR="00BF7548" w:rsidRPr="00110BED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center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10BED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C5</w:t>
            </w:r>
          </w:p>
        </w:tc>
        <w:tc>
          <w:tcPr>
            <w:tcW w:w="8354" w:type="dxa"/>
            <w:vAlign w:val="center"/>
          </w:tcPr>
          <w:p w:rsidR="00BF7548" w:rsidRPr="00110BED" w:rsidRDefault="00BF7548" w:rsidP="00BF7548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</w:pPr>
            <w:r w:rsidRPr="00110BED">
              <w:rPr>
                <w:rFonts w:ascii="Corbel" w:eastAsia="Times New Roman" w:hAnsi="Corbel" w:cs="Times New Roman"/>
                <w:sz w:val="24"/>
                <w:szCs w:val="24"/>
                <w:lang w:eastAsia="pl-PL"/>
              </w:rPr>
              <w:t>Rozwijanie u studentów motywacji oraz gotowości do samodzielnego i refleksyjnego poszerzania wiedzy o wychowaniu oraz kształtowanie umiejętności wykorzystania tej wiedzy w działalności praktycznej.</w:t>
            </w:r>
          </w:p>
        </w:tc>
      </w:tr>
    </w:tbl>
    <w:p w:rsidR="00BF7548" w:rsidRPr="00110BED" w:rsidRDefault="00BF7548" w:rsidP="00BF7548">
      <w:pPr>
        <w:spacing w:after="0" w:line="240" w:lineRule="auto"/>
        <w:rPr>
          <w:rFonts w:ascii="Corbel" w:eastAsia="Calibri" w:hAnsi="Corbel" w:cs="Times New Roman"/>
          <w:color w:val="000000"/>
          <w:sz w:val="24"/>
          <w:szCs w:val="24"/>
        </w:rPr>
      </w:pPr>
    </w:p>
    <w:p w:rsidR="00BF7548" w:rsidRPr="00110BED" w:rsidRDefault="00BF7548" w:rsidP="00BF7548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orbel" w:eastAsia="Times New Roman" w:hAnsi="Corbel" w:cs="Times New Roman"/>
          <w:b/>
          <w:sz w:val="24"/>
          <w:szCs w:val="24"/>
          <w:lang w:eastAsia="pl-PL"/>
        </w:rPr>
      </w:pPr>
    </w:p>
    <w:p w:rsidR="00BF7548" w:rsidRPr="00110BED" w:rsidRDefault="00BF7548" w:rsidP="00BF7548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110BED">
        <w:rPr>
          <w:rFonts w:ascii="Corbel" w:eastAsia="Calibri" w:hAnsi="Corbel" w:cs="Times New Roman"/>
          <w:b/>
          <w:sz w:val="24"/>
          <w:szCs w:val="24"/>
        </w:rPr>
        <w:t>3.2 Efekty uczenia się dla przedmiotu</w:t>
      </w:r>
      <w:r w:rsidRPr="00110BED">
        <w:rPr>
          <w:rFonts w:ascii="Corbel" w:eastAsia="Calibri" w:hAnsi="Corbel" w:cs="Times New Roman"/>
          <w:sz w:val="24"/>
          <w:szCs w:val="24"/>
        </w:rPr>
        <w:t xml:space="preserve"> </w:t>
      </w:r>
    </w:p>
    <w:p w:rsidR="00BF7548" w:rsidRPr="00110BED" w:rsidRDefault="00BF7548" w:rsidP="00BF7548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4"/>
        <w:gridCol w:w="5698"/>
        <w:gridCol w:w="2307"/>
      </w:tblGrid>
      <w:tr w:rsidR="00BF7548" w:rsidRPr="00110BED" w:rsidTr="00EE34EA">
        <w:tc>
          <w:tcPr>
            <w:tcW w:w="1634" w:type="dxa"/>
            <w:vAlign w:val="center"/>
          </w:tcPr>
          <w:p w:rsidR="00BF7548" w:rsidRPr="00110BED" w:rsidRDefault="00BF7548" w:rsidP="00BF7548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b/>
                <w:sz w:val="24"/>
                <w:szCs w:val="24"/>
              </w:rPr>
              <w:t>EK</w:t>
            </w: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 xml:space="preserve"> (efekt uczenia się)</w:t>
            </w:r>
          </w:p>
        </w:tc>
        <w:tc>
          <w:tcPr>
            <w:tcW w:w="5698" w:type="dxa"/>
            <w:vAlign w:val="center"/>
          </w:tcPr>
          <w:p w:rsidR="00BF7548" w:rsidRPr="00110BED" w:rsidRDefault="00BF7548" w:rsidP="00BF7548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 xml:space="preserve">Treść efektu uczenia się zdefiniowanego dla przedmiotu </w:t>
            </w:r>
          </w:p>
          <w:p w:rsidR="00147F86" w:rsidRPr="00110BED" w:rsidRDefault="00147F86" w:rsidP="00BF7548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Student:</w:t>
            </w:r>
          </w:p>
        </w:tc>
        <w:tc>
          <w:tcPr>
            <w:tcW w:w="2307" w:type="dxa"/>
            <w:vAlign w:val="center"/>
          </w:tcPr>
          <w:p w:rsidR="00BF7548" w:rsidRPr="00110BED" w:rsidRDefault="00BF7548" w:rsidP="00BF7548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 xml:space="preserve">Odniesienie do efektów  kierunkowych </w:t>
            </w:r>
            <w:r w:rsidRPr="00110BED">
              <w:rPr>
                <w:rFonts w:ascii="Corbel" w:eastAsia="Calibri" w:hAnsi="Corbel" w:cs="Times New Roman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BF7548" w:rsidRPr="00110BED" w:rsidTr="00EE34EA">
        <w:tc>
          <w:tcPr>
            <w:tcW w:w="1634" w:type="dxa"/>
          </w:tcPr>
          <w:p w:rsidR="00BF7548" w:rsidRPr="00110BED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698" w:type="dxa"/>
            <w:vAlign w:val="center"/>
          </w:tcPr>
          <w:p w:rsidR="00BF7548" w:rsidRPr="00110BED" w:rsidRDefault="00BF7548" w:rsidP="00BF7548">
            <w:pPr>
              <w:spacing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Opisze i skomentuje proces wychowania w kontekście psychologicznych koncepcji człowieka oraz stanowisk wybranych pedagogów, a także oceni przydatność poszczególnych rozwiązań we współczesnej praktyce wychowawczej.</w:t>
            </w:r>
          </w:p>
        </w:tc>
        <w:tc>
          <w:tcPr>
            <w:tcW w:w="2307" w:type="dxa"/>
          </w:tcPr>
          <w:p w:rsidR="00BF7548" w:rsidRPr="00110BED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K_Wo6</w:t>
            </w:r>
          </w:p>
        </w:tc>
      </w:tr>
      <w:tr w:rsidR="00BF7548" w:rsidRPr="00110BED" w:rsidTr="00EE34EA">
        <w:tc>
          <w:tcPr>
            <w:tcW w:w="1634" w:type="dxa"/>
          </w:tcPr>
          <w:p w:rsidR="00BF7548" w:rsidRPr="00110BED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698" w:type="dxa"/>
            <w:vAlign w:val="center"/>
          </w:tcPr>
          <w:p w:rsidR="00BF7548" w:rsidRPr="00110BED" w:rsidRDefault="00BF7548" w:rsidP="00BF7548">
            <w:pPr>
              <w:spacing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Wyjaśni oraz zilustruje przykładami funkcjonowanie rodziny i szkoły jako podstawowych środowisk wychowawczych.</w:t>
            </w:r>
          </w:p>
        </w:tc>
        <w:tc>
          <w:tcPr>
            <w:tcW w:w="2307" w:type="dxa"/>
          </w:tcPr>
          <w:p w:rsidR="00BF7548" w:rsidRPr="00110BED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K_Wo8</w:t>
            </w:r>
          </w:p>
        </w:tc>
      </w:tr>
      <w:tr w:rsidR="00BF7548" w:rsidRPr="00110BED" w:rsidTr="00EE34EA">
        <w:trPr>
          <w:trHeight w:val="120"/>
        </w:trPr>
        <w:tc>
          <w:tcPr>
            <w:tcW w:w="1634" w:type="dxa"/>
          </w:tcPr>
          <w:p w:rsidR="00BF7548" w:rsidRPr="00110BED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softHyphen/>
              <w:t>_03</w:t>
            </w:r>
          </w:p>
        </w:tc>
        <w:tc>
          <w:tcPr>
            <w:tcW w:w="5698" w:type="dxa"/>
            <w:vAlign w:val="center"/>
          </w:tcPr>
          <w:p w:rsidR="00BF7548" w:rsidRPr="00110BED" w:rsidRDefault="00BF7548" w:rsidP="00BF7548">
            <w:pPr>
              <w:spacing w:before="6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 xml:space="preserve">Opisze wychowawcę i wychowanka jako uczestników procesów wychowawczych i typy relacji, jakie między nimi zachodzą.  </w:t>
            </w:r>
          </w:p>
          <w:p w:rsidR="00BF7548" w:rsidRPr="00110BED" w:rsidRDefault="00BF7548" w:rsidP="00BF7548">
            <w:pPr>
              <w:spacing w:before="6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2307" w:type="dxa"/>
          </w:tcPr>
          <w:p w:rsidR="00BF7548" w:rsidRPr="00110BED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K_Wo9</w:t>
            </w:r>
          </w:p>
        </w:tc>
      </w:tr>
      <w:tr w:rsidR="00BF7548" w:rsidRPr="00110BED" w:rsidTr="00EE34EA">
        <w:trPr>
          <w:trHeight w:val="128"/>
        </w:trPr>
        <w:tc>
          <w:tcPr>
            <w:tcW w:w="1634" w:type="dxa"/>
          </w:tcPr>
          <w:p w:rsidR="00BF7548" w:rsidRPr="00110BED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EK_04</w:t>
            </w:r>
          </w:p>
        </w:tc>
        <w:tc>
          <w:tcPr>
            <w:tcW w:w="5698" w:type="dxa"/>
          </w:tcPr>
          <w:p w:rsidR="00BF7548" w:rsidRPr="00110BED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mallCaps/>
                <w:sz w:val="24"/>
                <w:szCs w:val="24"/>
              </w:rPr>
              <w:t>Opisze metody wychowania i zilustruje przykładami techniki oddziaływań wychowawczych.</w:t>
            </w:r>
            <w:r w:rsidRPr="00110BED">
              <w:rPr>
                <w:rFonts w:ascii="Corbel" w:eastAsia="Calibri" w:hAnsi="Corbel" w:cs="Times New Roman"/>
                <w:b/>
                <w:smallCaps/>
                <w:sz w:val="24"/>
                <w:szCs w:val="24"/>
              </w:rPr>
              <w:t xml:space="preserve"> </w:t>
            </w:r>
          </w:p>
        </w:tc>
        <w:tc>
          <w:tcPr>
            <w:tcW w:w="2307" w:type="dxa"/>
          </w:tcPr>
          <w:p w:rsidR="00BF7548" w:rsidRPr="00110BED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K_W10</w:t>
            </w:r>
          </w:p>
        </w:tc>
      </w:tr>
      <w:tr w:rsidR="00BF7548" w:rsidRPr="00110BED" w:rsidTr="00EE34EA">
        <w:trPr>
          <w:trHeight w:val="958"/>
        </w:trPr>
        <w:tc>
          <w:tcPr>
            <w:tcW w:w="1634" w:type="dxa"/>
          </w:tcPr>
          <w:p w:rsidR="00BF7548" w:rsidRPr="00110BED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lastRenderedPageBreak/>
              <w:t>EK</w:t>
            </w: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softHyphen/>
              <w:t>_05</w:t>
            </w:r>
          </w:p>
        </w:tc>
        <w:tc>
          <w:tcPr>
            <w:tcW w:w="5698" w:type="dxa"/>
            <w:vAlign w:val="center"/>
          </w:tcPr>
          <w:p w:rsidR="00BF7548" w:rsidRPr="00110BED" w:rsidRDefault="00BF7548" w:rsidP="00BF7548">
            <w:pPr>
              <w:spacing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Scharakteryzuje sytuacje wychowawcze i zaprojektuje przykłady sytuacji aktywizujących procesy samowychowania.</w:t>
            </w:r>
          </w:p>
        </w:tc>
        <w:tc>
          <w:tcPr>
            <w:tcW w:w="2307" w:type="dxa"/>
          </w:tcPr>
          <w:p w:rsidR="00BF7548" w:rsidRPr="00110BED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K_Uo1</w:t>
            </w:r>
          </w:p>
        </w:tc>
      </w:tr>
      <w:tr w:rsidR="00BF7548" w:rsidRPr="00110BED" w:rsidTr="00EE34EA">
        <w:trPr>
          <w:trHeight w:val="150"/>
        </w:trPr>
        <w:tc>
          <w:tcPr>
            <w:tcW w:w="1634" w:type="dxa"/>
            <w:tcBorders>
              <w:bottom w:val="single" w:sz="4" w:space="0" w:color="auto"/>
            </w:tcBorders>
          </w:tcPr>
          <w:p w:rsidR="00BF7548" w:rsidRPr="00110BED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EK_06</w:t>
            </w:r>
          </w:p>
        </w:tc>
        <w:tc>
          <w:tcPr>
            <w:tcW w:w="5698" w:type="dxa"/>
            <w:tcBorders>
              <w:bottom w:val="single" w:sz="4" w:space="0" w:color="auto"/>
            </w:tcBorders>
            <w:vAlign w:val="center"/>
          </w:tcPr>
          <w:p w:rsidR="00BF7548" w:rsidRPr="00110BED" w:rsidRDefault="00BF7548" w:rsidP="00BF7548">
            <w:pPr>
              <w:spacing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Określi i oceni poziom swojego przygotowania do pełnienia funkcji pedagoga w szkole lub innej placówce opiekuńczo-wychowawczej.</w:t>
            </w:r>
          </w:p>
        </w:tc>
        <w:tc>
          <w:tcPr>
            <w:tcW w:w="2307" w:type="dxa"/>
            <w:tcBorders>
              <w:bottom w:val="single" w:sz="4" w:space="0" w:color="auto"/>
            </w:tcBorders>
          </w:tcPr>
          <w:p w:rsidR="00BF7548" w:rsidRPr="00110BED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K_Ko3</w:t>
            </w:r>
          </w:p>
        </w:tc>
      </w:tr>
    </w:tbl>
    <w:p w:rsidR="00BF7548" w:rsidRPr="00110BED" w:rsidRDefault="00BF7548" w:rsidP="00BF7548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BF7548" w:rsidRPr="00110BED" w:rsidRDefault="00BF7548" w:rsidP="00BF7548">
      <w:pPr>
        <w:spacing w:after="0" w:line="240" w:lineRule="auto"/>
        <w:rPr>
          <w:rFonts w:ascii="Corbel" w:eastAsia="Calibri" w:hAnsi="Corbel" w:cs="Times New Roman"/>
          <w:smallCaps/>
          <w:sz w:val="24"/>
          <w:szCs w:val="24"/>
        </w:rPr>
      </w:pPr>
    </w:p>
    <w:p w:rsidR="00BF7548" w:rsidRPr="00110BED" w:rsidRDefault="00BF7548" w:rsidP="00BF7548">
      <w:pPr>
        <w:spacing w:line="240" w:lineRule="auto"/>
        <w:ind w:left="426"/>
        <w:contextualSpacing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110BED">
        <w:rPr>
          <w:rFonts w:ascii="Corbel" w:eastAsia="Calibri" w:hAnsi="Corbel" w:cs="Times New Roman"/>
          <w:b/>
          <w:sz w:val="24"/>
          <w:szCs w:val="24"/>
        </w:rPr>
        <w:t xml:space="preserve">3.3 Treści programowe </w:t>
      </w:r>
      <w:r w:rsidRPr="00110BED">
        <w:rPr>
          <w:rFonts w:ascii="Corbel" w:eastAsia="Calibri" w:hAnsi="Corbel" w:cs="Times New Roman"/>
          <w:sz w:val="24"/>
          <w:szCs w:val="24"/>
        </w:rPr>
        <w:t xml:space="preserve">  </w:t>
      </w:r>
    </w:p>
    <w:p w:rsidR="00BF7548" w:rsidRPr="00110BED" w:rsidRDefault="00BF7548" w:rsidP="00BF7548">
      <w:pPr>
        <w:numPr>
          <w:ilvl w:val="0"/>
          <w:numId w:val="1"/>
        </w:numPr>
        <w:spacing w:after="120"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110BED">
        <w:rPr>
          <w:rFonts w:ascii="Corbel" w:eastAsia="Calibri" w:hAnsi="Corbel" w:cs="Times New Roman"/>
          <w:sz w:val="24"/>
          <w:szCs w:val="24"/>
        </w:rPr>
        <w:t xml:space="preserve">Problematyka wykładu </w:t>
      </w:r>
    </w:p>
    <w:p w:rsidR="00BF7548" w:rsidRPr="00110BED" w:rsidRDefault="00BF7548" w:rsidP="00BF7548">
      <w:pPr>
        <w:spacing w:after="120"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BF7548" w:rsidRPr="00110BED" w:rsidTr="00EE34EA">
        <w:tc>
          <w:tcPr>
            <w:tcW w:w="9781" w:type="dxa"/>
          </w:tcPr>
          <w:p w:rsidR="00BF7548" w:rsidRPr="00110BED" w:rsidRDefault="00BF7548" w:rsidP="00BF7548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b/>
                <w:sz w:val="24"/>
                <w:szCs w:val="24"/>
              </w:rPr>
              <w:t>Treści merytoryczne</w:t>
            </w:r>
          </w:p>
        </w:tc>
      </w:tr>
      <w:tr w:rsidR="00BF7548" w:rsidRPr="00110BED" w:rsidTr="00EE34EA">
        <w:trPr>
          <w:trHeight w:val="260"/>
        </w:trPr>
        <w:tc>
          <w:tcPr>
            <w:tcW w:w="9781" w:type="dxa"/>
          </w:tcPr>
          <w:p w:rsidR="00BF7548" w:rsidRPr="00110BED" w:rsidRDefault="00BF7548" w:rsidP="00BF7548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Teoria wychowania jako dyscyplina pedagogiczna - przedmiot zainteresowań; sposoby uprawiania teorii wychowania;  teoria wychowania w relacjach z innymi naukami.</w:t>
            </w:r>
          </w:p>
        </w:tc>
      </w:tr>
      <w:tr w:rsidR="00BF7548" w:rsidRPr="00110BED" w:rsidTr="00EE34EA">
        <w:trPr>
          <w:trHeight w:val="326"/>
        </w:trPr>
        <w:tc>
          <w:tcPr>
            <w:tcW w:w="9781" w:type="dxa"/>
          </w:tcPr>
          <w:p w:rsidR="00BF7548" w:rsidRPr="00110BED" w:rsidRDefault="00BF7548" w:rsidP="00BF7548">
            <w:pPr>
              <w:spacing w:after="0" w:line="240" w:lineRule="auto"/>
              <w:ind w:left="-250" w:firstLine="250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 xml:space="preserve"> Struktura procesu wychowania – warstwa aksjologiczna i operacyjna.</w:t>
            </w:r>
          </w:p>
        </w:tc>
      </w:tr>
      <w:tr w:rsidR="00BF7548" w:rsidRPr="00110BED" w:rsidTr="00EE34EA">
        <w:trPr>
          <w:trHeight w:val="269"/>
        </w:trPr>
        <w:tc>
          <w:tcPr>
            <w:tcW w:w="9781" w:type="dxa"/>
          </w:tcPr>
          <w:p w:rsidR="00BF7548" w:rsidRPr="00110BED" w:rsidRDefault="00BF7548" w:rsidP="00BF7548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Dziedziny wychowania: wychowanie zdrowotne, moralne, estetyczne i umysłowe.</w:t>
            </w:r>
          </w:p>
        </w:tc>
      </w:tr>
      <w:tr w:rsidR="00BF7548" w:rsidRPr="00110BED" w:rsidTr="00EE34EA">
        <w:trPr>
          <w:trHeight w:val="240"/>
        </w:trPr>
        <w:tc>
          <w:tcPr>
            <w:tcW w:w="9781" w:type="dxa"/>
          </w:tcPr>
          <w:p w:rsidR="00BF7548" w:rsidRPr="00110BED" w:rsidRDefault="00BF7548" w:rsidP="00BF7548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 xml:space="preserve"> Krytyczna ocena współczesnej edukacji szkolnej. Możliwości kreowania wychowawczego środowiska szkoły na miarę potrzeb dziecka.   </w:t>
            </w:r>
          </w:p>
        </w:tc>
      </w:tr>
      <w:tr w:rsidR="00BF7548" w:rsidRPr="00110BED" w:rsidTr="00EE34EA">
        <w:trPr>
          <w:trHeight w:val="332"/>
        </w:trPr>
        <w:tc>
          <w:tcPr>
            <w:tcW w:w="9781" w:type="dxa"/>
          </w:tcPr>
          <w:p w:rsidR="00BF7548" w:rsidRPr="00110BED" w:rsidRDefault="00BF7548" w:rsidP="00BF7548">
            <w:pPr>
              <w:spacing w:after="0" w:line="240" w:lineRule="auto"/>
              <w:ind w:left="-250" w:firstLine="250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 xml:space="preserve">Przemoc wobec dziecka w rodzinie i szkole. </w:t>
            </w:r>
          </w:p>
        </w:tc>
      </w:tr>
      <w:tr w:rsidR="00BF7548" w:rsidRPr="00110BED" w:rsidTr="00EE34EA">
        <w:trPr>
          <w:trHeight w:val="221"/>
        </w:trPr>
        <w:tc>
          <w:tcPr>
            <w:tcW w:w="9781" w:type="dxa"/>
          </w:tcPr>
          <w:p w:rsidR="00BF7548" w:rsidRPr="00110BED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Wychowanie i edukacja w kontekście wyzwań i dylematów czasu przemian – rekapitulacja głównych tez wykładów.</w:t>
            </w:r>
          </w:p>
        </w:tc>
      </w:tr>
    </w:tbl>
    <w:p w:rsidR="00BF7548" w:rsidRPr="00110BED" w:rsidRDefault="00BF7548" w:rsidP="00BF7548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BF7548" w:rsidRPr="00110BED" w:rsidRDefault="00BF7548" w:rsidP="00BF7548">
      <w:pPr>
        <w:numPr>
          <w:ilvl w:val="0"/>
          <w:numId w:val="1"/>
        </w:numPr>
        <w:spacing w:line="240" w:lineRule="auto"/>
        <w:contextualSpacing/>
        <w:jc w:val="both"/>
        <w:rPr>
          <w:rFonts w:ascii="Corbel" w:eastAsia="Calibri" w:hAnsi="Corbel" w:cs="Times New Roman"/>
          <w:sz w:val="24"/>
          <w:szCs w:val="24"/>
        </w:rPr>
      </w:pPr>
      <w:r w:rsidRPr="00110BED">
        <w:rPr>
          <w:rFonts w:ascii="Corbel" w:eastAsia="Calibri" w:hAnsi="Corbel" w:cs="Times New Roman"/>
          <w:sz w:val="24"/>
          <w:szCs w:val="24"/>
        </w:rPr>
        <w:t xml:space="preserve">Problematyka ćwiczeń audytoryjnych, konwersatoryjnych, laboratoryjnych, zajęć praktycznych </w:t>
      </w:r>
    </w:p>
    <w:p w:rsidR="00BF7548" w:rsidRPr="00110BED" w:rsidRDefault="00BF7548" w:rsidP="00BF7548">
      <w:pPr>
        <w:spacing w:line="240" w:lineRule="auto"/>
        <w:ind w:left="1080"/>
        <w:contextualSpacing/>
        <w:jc w:val="both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BF7548" w:rsidRPr="00110BED" w:rsidTr="00EE34EA">
        <w:tc>
          <w:tcPr>
            <w:tcW w:w="9781" w:type="dxa"/>
          </w:tcPr>
          <w:p w:rsidR="00BF7548" w:rsidRPr="00110BED" w:rsidRDefault="00BF7548" w:rsidP="00BF7548">
            <w:pPr>
              <w:spacing w:after="0" w:line="240" w:lineRule="auto"/>
              <w:ind w:left="708" w:hanging="708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b/>
                <w:sz w:val="24"/>
                <w:szCs w:val="24"/>
              </w:rPr>
              <w:t>Treści merytoryczne</w:t>
            </w:r>
          </w:p>
        </w:tc>
      </w:tr>
      <w:tr w:rsidR="00BF7548" w:rsidRPr="00110BED" w:rsidTr="00EE34EA">
        <w:trPr>
          <w:trHeight w:val="259"/>
        </w:trPr>
        <w:tc>
          <w:tcPr>
            <w:tcW w:w="9781" w:type="dxa"/>
          </w:tcPr>
          <w:p w:rsidR="00BF7548" w:rsidRPr="00110BED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Interdyscyplinarna analiza podstawowych pojęć teorii wychowania (socjalizacja, wychowanie w wąskim i szerokim ujęciu, edukacja, inkulturacja i opieka) oraz relacji zachodzących między nimi.</w:t>
            </w:r>
          </w:p>
        </w:tc>
      </w:tr>
      <w:tr w:rsidR="00BF7548" w:rsidRPr="00110BED" w:rsidTr="00EE34EA">
        <w:trPr>
          <w:trHeight w:val="317"/>
        </w:trPr>
        <w:tc>
          <w:tcPr>
            <w:tcW w:w="9781" w:type="dxa"/>
          </w:tcPr>
          <w:p w:rsidR="00BF7548" w:rsidRPr="00110BED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 xml:space="preserve">Cechy wychowania i warunki jego skuteczności.  </w:t>
            </w:r>
          </w:p>
        </w:tc>
      </w:tr>
      <w:tr w:rsidR="00BF7548" w:rsidRPr="00110BED" w:rsidTr="00EE34EA">
        <w:trPr>
          <w:trHeight w:val="120"/>
        </w:trPr>
        <w:tc>
          <w:tcPr>
            <w:tcW w:w="9781" w:type="dxa"/>
          </w:tcPr>
          <w:p w:rsidR="00BF7548" w:rsidRPr="00110BED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 xml:space="preserve">Wychowanie w świetle wybranych koncepcji psychologicznych. </w:t>
            </w:r>
          </w:p>
        </w:tc>
      </w:tr>
      <w:tr w:rsidR="00BF7548" w:rsidRPr="00110BED" w:rsidTr="00EE34EA">
        <w:trPr>
          <w:trHeight w:val="144"/>
        </w:trPr>
        <w:tc>
          <w:tcPr>
            <w:tcW w:w="9781" w:type="dxa"/>
          </w:tcPr>
          <w:p w:rsidR="00BF7548" w:rsidRPr="00110BED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Wychowanie w świetle wybranych koncepcji pedagogicznych</w:t>
            </w:r>
          </w:p>
        </w:tc>
      </w:tr>
      <w:tr w:rsidR="00BF7548" w:rsidRPr="00110BED" w:rsidTr="00EE34EA">
        <w:trPr>
          <w:trHeight w:val="172"/>
        </w:trPr>
        <w:tc>
          <w:tcPr>
            <w:tcW w:w="9781" w:type="dxa"/>
          </w:tcPr>
          <w:p w:rsidR="00BF7548" w:rsidRPr="00110BED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Aksjologiczny wymiar procesu wychowania.</w:t>
            </w:r>
          </w:p>
        </w:tc>
      </w:tr>
      <w:tr w:rsidR="00BF7548" w:rsidRPr="00110BED" w:rsidTr="00EE34EA">
        <w:trPr>
          <w:trHeight w:val="120"/>
        </w:trPr>
        <w:tc>
          <w:tcPr>
            <w:tcW w:w="9781" w:type="dxa"/>
          </w:tcPr>
          <w:p w:rsidR="00BF7548" w:rsidRPr="00110BED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Rodzina fundamentalnym środowiskiem wychowawczym.</w:t>
            </w:r>
          </w:p>
        </w:tc>
      </w:tr>
      <w:tr w:rsidR="00BF7548" w:rsidRPr="00110BED" w:rsidTr="00EE34EA">
        <w:trPr>
          <w:trHeight w:val="269"/>
        </w:trPr>
        <w:tc>
          <w:tcPr>
            <w:tcW w:w="9781" w:type="dxa"/>
          </w:tcPr>
          <w:p w:rsidR="00BF7548" w:rsidRPr="00110BED" w:rsidRDefault="00BF7548" w:rsidP="00BF7548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Szkoła jako środowisko wychowawcze.</w:t>
            </w:r>
          </w:p>
        </w:tc>
      </w:tr>
      <w:tr w:rsidR="00BF7548" w:rsidRPr="00110BED" w:rsidTr="00EE34EA">
        <w:trPr>
          <w:trHeight w:val="307"/>
        </w:trPr>
        <w:tc>
          <w:tcPr>
            <w:tcW w:w="9781" w:type="dxa"/>
          </w:tcPr>
          <w:p w:rsidR="00BF7548" w:rsidRPr="00110BED" w:rsidRDefault="00BF7548" w:rsidP="00BF7548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Klasa szkolna jako grupa społeczna; postulowany model wychowawcy klasy; współpraca wychowawcy klasy z rodzicami wychowanka; zasady wzajemnej komunikacji.</w:t>
            </w:r>
          </w:p>
        </w:tc>
      </w:tr>
      <w:tr w:rsidR="00BF7548" w:rsidRPr="00110BED" w:rsidTr="00EE34EA">
        <w:trPr>
          <w:trHeight w:val="332"/>
        </w:trPr>
        <w:tc>
          <w:tcPr>
            <w:tcW w:w="9781" w:type="dxa"/>
          </w:tcPr>
          <w:p w:rsidR="00BF7548" w:rsidRPr="00110BED" w:rsidRDefault="00BF7548" w:rsidP="00BF7548">
            <w:pPr>
              <w:spacing w:after="0" w:line="240" w:lineRule="auto"/>
              <w:contextualSpacing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Media – szanse wychowawcze i zagrożenia dla rozwoju dziecka.</w:t>
            </w:r>
          </w:p>
        </w:tc>
      </w:tr>
      <w:tr w:rsidR="00BF7548" w:rsidRPr="00110BED" w:rsidTr="00EE34EA">
        <w:trPr>
          <w:trHeight w:val="182"/>
        </w:trPr>
        <w:tc>
          <w:tcPr>
            <w:tcW w:w="9781" w:type="dxa"/>
          </w:tcPr>
          <w:p w:rsidR="00BF7548" w:rsidRPr="00110BED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 xml:space="preserve">Metody i techniki wychowania.  </w:t>
            </w:r>
          </w:p>
        </w:tc>
      </w:tr>
      <w:tr w:rsidR="00BF7548" w:rsidRPr="00110BED" w:rsidTr="00EE34EA">
        <w:trPr>
          <w:trHeight w:val="255"/>
        </w:trPr>
        <w:tc>
          <w:tcPr>
            <w:tcW w:w="9781" w:type="dxa"/>
          </w:tcPr>
          <w:p w:rsidR="00BF7548" w:rsidRPr="00110BED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Trudności wychowawcze – pojęcie, przyczyny i możliwości przeciwdziałania.</w:t>
            </w:r>
          </w:p>
        </w:tc>
      </w:tr>
      <w:tr w:rsidR="00BF7548" w:rsidRPr="00110BED" w:rsidTr="00EE34EA">
        <w:trPr>
          <w:trHeight w:val="330"/>
        </w:trPr>
        <w:tc>
          <w:tcPr>
            <w:tcW w:w="9781" w:type="dxa"/>
          </w:tcPr>
          <w:p w:rsidR="00BF7548" w:rsidRPr="00110BED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 xml:space="preserve">Samowychowanie jako podstawowa kategoria współczesnej teorii wychowania. </w:t>
            </w:r>
          </w:p>
        </w:tc>
      </w:tr>
    </w:tbl>
    <w:p w:rsidR="00BF7548" w:rsidRPr="00110BED" w:rsidRDefault="00BF7548" w:rsidP="00BF7548">
      <w:pPr>
        <w:spacing w:line="240" w:lineRule="auto"/>
        <w:ind w:left="720"/>
        <w:contextualSpacing/>
        <w:rPr>
          <w:rFonts w:ascii="Corbel" w:eastAsia="Calibri" w:hAnsi="Corbel" w:cs="Times New Roman"/>
          <w:sz w:val="24"/>
          <w:szCs w:val="24"/>
        </w:rPr>
      </w:pPr>
    </w:p>
    <w:p w:rsidR="00BF7548" w:rsidRPr="00110BED" w:rsidRDefault="00BF7548" w:rsidP="00BF7548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  <w:r w:rsidRPr="00110BED">
        <w:rPr>
          <w:rFonts w:ascii="Corbel" w:eastAsia="Calibri" w:hAnsi="Corbel" w:cs="Times New Roman"/>
          <w:smallCaps/>
          <w:sz w:val="24"/>
          <w:szCs w:val="24"/>
        </w:rPr>
        <w:t xml:space="preserve"> </w:t>
      </w:r>
      <w:r w:rsidRPr="00110BED">
        <w:rPr>
          <w:rFonts w:ascii="Corbel" w:eastAsia="Calibri" w:hAnsi="Corbel" w:cs="Times New Roman"/>
          <w:b/>
          <w:sz w:val="24"/>
          <w:szCs w:val="24"/>
        </w:rPr>
        <w:t>3.4 Metody dydaktyczne</w:t>
      </w:r>
      <w:r w:rsidRPr="00110BED">
        <w:rPr>
          <w:rFonts w:ascii="Corbel" w:eastAsia="Calibri" w:hAnsi="Corbel" w:cs="Times New Roman"/>
          <w:sz w:val="24"/>
          <w:szCs w:val="24"/>
        </w:rPr>
        <w:t xml:space="preserve"> </w:t>
      </w:r>
    </w:p>
    <w:p w:rsidR="00BF7548" w:rsidRPr="00110BED" w:rsidRDefault="00BF7548" w:rsidP="00BF7548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</w:p>
    <w:p w:rsidR="00BF7548" w:rsidRPr="00110BED" w:rsidRDefault="00BF7548" w:rsidP="00BF7548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110BED">
        <w:rPr>
          <w:rFonts w:ascii="Corbel" w:eastAsia="Calibri" w:hAnsi="Corbel" w:cs="Times New Roman"/>
          <w:sz w:val="24"/>
          <w:szCs w:val="24"/>
        </w:rPr>
        <w:t>-</w:t>
      </w:r>
      <w:r w:rsidRPr="00110BED">
        <w:rPr>
          <w:rFonts w:ascii="Corbel" w:eastAsia="Calibri" w:hAnsi="Corbel" w:cs="Times New Roman"/>
          <w:i/>
          <w:sz w:val="24"/>
          <w:szCs w:val="24"/>
        </w:rPr>
        <w:t xml:space="preserve"> wykład problemowy;</w:t>
      </w:r>
    </w:p>
    <w:p w:rsidR="00BF7548" w:rsidRPr="00110BED" w:rsidRDefault="00BF7548" w:rsidP="00BF7548">
      <w:pPr>
        <w:spacing w:after="0" w:line="240" w:lineRule="auto"/>
        <w:ind w:left="426"/>
        <w:rPr>
          <w:rFonts w:ascii="Corbel" w:eastAsia="Calibri" w:hAnsi="Corbel" w:cs="Times New Roman"/>
          <w:sz w:val="24"/>
          <w:szCs w:val="24"/>
        </w:rPr>
      </w:pPr>
      <w:r w:rsidRPr="00110BED">
        <w:rPr>
          <w:rFonts w:ascii="Corbel" w:eastAsia="Calibri" w:hAnsi="Corbel" w:cs="Times New Roman"/>
          <w:i/>
          <w:sz w:val="24"/>
          <w:szCs w:val="24"/>
        </w:rPr>
        <w:t>-ćwiczenia: analiza tekstów z dyskusją, praca w grupach.</w:t>
      </w:r>
    </w:p>
    <w:p w:rsidR="00BF7548" w:rsidRPr="00110BED" w:rsidRDefault="00BF7548" w:rsidP="00BF7548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110BED">
        <w:rPr>
          <w:rFonts w:ascii="Corbel" w:eastAsia="Calibri" w:hAnsi="Corbel" w:cs="Times New Roman"/>
          <w:sz w:val="24"/>
          <w:szCs w:val="24"/>
        </w:rPr>
        <w:lastRenderedPageBreak/>
        <w:t xml:space="preserve"> </w:t>
      </w:r>
      <w:r w:rsidRPr="00110BED">
        <w:rPr>
          <w:rFonts w:ascii="Corbel" w:eastAsia="Calibri" w:hAnsi="Corbel" w:cs="Times New Roman"/>
          <w:b/>
          <w:sz w:val="24"/>
          <w:szCs w:val="24"/>
        </w:rPr>
        <w:t xml:space="preserve">4. METODY I KRYTERIA OCENY </w:t>
      </w:r>
    </w:p>
    <w:p w:rsidR="00BF7548" w:rsidRPr="00110BED" w:rsidRDefault="00BF7548" w:rsidP="00BF7548">
      <w:pPr>
        <w:tabs>
          <w:tab w:val="left" w:pos="284"/>
        </w:tabs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BF7548" w:rsidRPr="00110BED" w:rsidRDefault="00BF7548" w:rsidP="00BF7548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110BED">
        <w:rPr>
          <w:rFonts w:ascii="Corbel" w:eastAsia="Calibri" w:hAnsi="Corbel" w:cs="Times New Roman"/>
          <w:b/>
          <w:sz w:val="24"/>
          <w:szCs w:val="24"/>
        </w:rPr>
        <w:t>4.1 Sposoby weryfikacji efektów uczenia się</w:t>
      </w:r>
    </w:p>
    <w:p w:rsidR="00BF7548" w:rsidRPr="00110BED" w:rsidRDefault="00BF7548" w:rsidP="00BF7548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w:rsidR="00BF7548" w:rsidRPr="00110BED" w:rsidTr="00EE34EA">
        <w:tc>
          <w:tcPr>
            <w:tcW w:w="1897" w:type="dxa"/>
            <w:vAlign w:val="center"/>
          </w:tcPr>
          <w:p w:rsidR="00BF7548" w:rsidRPr="00110BED" w:rsidRDefault="00BF7548" w:rsidP="00BF7548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Symbol efektu</w:t>
            </w:r>
          </w:p>
        </w:tc>
        <w:tc>
          <w:tcPr>
            <w:tcW w:w="5193" w:type="dxa"/>
            <w:vAlign w:val="center"/>
          </w:tcPr>
          <w:p w:rsidR="00BF7548" w:rsidRPr="00110BED" w:rsidRDefault="00BF7548" w:rsidP="00BF7548">
            <w:pPr>
              <w:spacing w:after="0" w:line="240" w:lineRule="auto"/>
              <w:jc w:val="center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Metody oceny efektów uczenia się</w:t>
            </w:r>
          </w:p>
          <w:p w:rsidR="00BF7548" w:rsidRPr="00110BED" w:rsidRDefault="00BF7548" w:rsidP="00BF7548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:rsidR="00BF7548" w:rsidRPr="00110BED" w:rsidRDefault="00BF7548" w:rsidP="00BF7548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 xml:space="preserve">Forma zajęć dydaktycznych </w:t>
            </w:r>
          </w:p>
          <w:p w:rsidR="00BF7548" w:rsidRPr="00110BED" w:rsidRDefault="00BF7548" w:rsidP="00BF7548">
            <w:pPr>
              <w:spacing w:after="0" w:line="240" w:lineRule="auto"/>
              <w:jc w:val="center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(w, ćw, …)</w:t>
            </w:r>
          </w:p>
        </w:tc>
      </w:tr>
      <w:tr w:rsidR="00BF7548" w:rsidRPr="00110BED" w:rsidTr="00EE34EA">
        <w:tc>
          <w:tcPr>
            <w:tcW w:w="1897" w:type="dxa"/>
          </w:tcPr>
          <w:p w:rsidR="00BF7548" w:rsidRPr="00110BED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softHyphen/>
              <w:t>_01</w:t>
            </w:r>
          </w:p>
        </w:tc>
        <w:tc>
          <w:tcPr>
            <w:tcW w:w="5193" w:type="dxa"/>
          </w:tcPr>
          <w:p w:rsidR="00BF7548" w:rsidRPr="00110BED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mallCaps/>
                <w:strike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mallCaps/>
                <w:sz w:val="24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:rsidR="00BF7548" w:rsidRPr="00110BED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mallCaps/>
                <w:sz w:val="24"/>
                <w:szCs w:val="24"/>
              </w:rPr>
              <w:t>W, ćw.</w:t>
            </w:r>
          </w:p>
        </w:tc>
      </w:tr>
      <w:tr w:rsidR="00BF7548" w:rsidRPr="00110BED" w:rsidTr="00EE34EA">
        <w:trPr>
          <w:trHeight w:val="435"/>
        </w:trPr>
        <w:tc>
          <w:tcPr>
            <w:tcW w:w="1897" w:type="dxa"/>
          </w:tcPr>
          <w:p w:rsidR="00BF7548" w:rsidRPr="00110BED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EK_02</w:t>
            </w:r>
          </w:p>
        </w:tc>
        <w:tc>
          <w:tcPr>
            <w:tcW w:w="5193" w:type="dxa"/>
          </w:tcPr>
          <w:p w:rsidR="00BF7548" w:rsidRPr="00110BED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mallCaps/>
                <w:sz w:val="24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:rsidR="00BF7548" w:rsidRPr="00110BED" w:rsidRDefault="00BF7548" w:rsidP="00BF7548">
            <w:pPr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W, ćw.</w:t>
            </w:r>
          </w:p>
        </w:tc>
      </w:tr>
      <w:tr w:rsidR="00BF7548" w:rsidRPr="00110BED" w:rsidTr="00EE34EA">
        <w:trPr>
          <w:trHeight w:val="420"/>
        </w:trPr>
        <w:tc>
          <w:tcPr>
            <w:tcW w:w="1897" w:type="dxa"/>
          </w:tcPr>
          <w:p w:rsidR="00BF7548" w:rsidRPr="00110BED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softHyphen/>
              <w:t>_03</w:t>
            </w:r>
          </w:p>
        </w:tc>
        <w:tc>
          <w:tcPr>
            <w:tcW w:w="5193" w:type="dxa"/>
          </w:tcPr>
          <w:p w:rsidR="00BF7548" w:rsidRPr="00110BED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mallCaps/>
                <w:sz w:val="24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:rsidR="00BF7548" w:rsidRPr="00110BED" w:rsidRDefault="00BF7548" w:rsidP="00BF7548">
            <w:pPr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W, ćw.</w:t>
            </w:r>
          </w:p>
        </w:tc>
      </w:tr>
      <w:tr w:rsidR="00BF7548" w:rsidRPr="00110BED" w:rsidTr="00EE34EA">
        <w:trPr>
          <w:trHeight w:val="420"/>
        </w:trPr>
        <w:tc>
          <w:tcPr>
            <w:tcW w:w="1897" w:type="dxa"/>
          </w:tcPr>
          <w:p w:rsidR="00BF7548" w:rsidRPr="00110BED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EK_04</w:t>
            </w:r>
          </w:p>
        </w:tc>
        <w:tc>
          <w:tcPr>
            <w:tcW w:w="5193" w:type="dxa"/>
          </w:tcPr>
          <w:p w:rsidR="00BF7548" w:rsidRPr="00110BED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mallCaps/>
                <w:sz w:val="24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:rsidR="00BF7548" w:rsidRPr="00110BED" w:rsidRDefault="00BF7548" w:rsidP="00BF7548">
            <w:pPr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W, ćw.</w:t>
            </w:r>
          </w:p>
        </w:tc>
      </w:tr>
      <w:tr w:rsidR="00BF7548" w:rsidRPr="00110BED" w:rsidTr="00EE34EA">
        <w:trPr>
          <w:trHeight w:val="555"/>
        </w:trPr>
        <w:tc>
          <w:tcPr>
            <w:tcW w:w="1897" w:type="dxa"/>
          </w:tcPr>
          <w:p w:rsidR="00BF7548" w:rsidRPr="00110BED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EK</w:t>
            </w: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softHyphen/>
              <w:t>_05</w:t>
            </w:r>
          </w:p>
        </w:tc>
        <w:tc>
          <w:tcPr>
            <w:tcW w:w="5193" w:type="dxa"/>
          </w:tcPr>
          <w:p w:rsidR="00BF7548" w:rsidRPr="00110BED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mallCaps/>
                <w:sz w:val="24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:rsidR="00BF7548" w:rsidRPr="00110BED" w:rsidRDefault="00BF7548" w:rsidP="00BF7548">
            <w:pPr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W, ćw.</w:t>
            </w:r>
          </w:p>
        </w:tc>
      </w:tr>
      <w:tr w:rsidR="00BF7548" w:rsidRPr="00110BED" w:rsidTr="00EE34EA">
        <w:trPr>
          <w:trHeight w:val="480"/>
        </w:trPr>
        <w:tc>
          <w:tcPr>
            <w:tcW w:w="1897" w:type="dxa"/>
          </w:tcPr>
          <w:p w:rsidR="00BF7548" w:rsidRPr="00110BED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EK_06</w:t>
            </w:r>
          </w:p>
        </w:tc>
        <w:tc>
          <w:tcPr>
            <w:tcW w:w="5193" w:type="dxa"/>
          </w:tcPr>
          <w:p w:rsidR="00BF7548" w:rsidRPr="00110BED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mallCaps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mallCaps/>
                <w:sz w:val="24"/>
                <w:szCs w:val="24"/>
              </w:rPr>
              <w:t>obserwacja podczas ćwiczeń</w:t>
            </w:r>
          </w:p>
        </w:tc>
        <w:tc>
          <w:tcPr>
            <w:tcW w:w="2090" w:type="dxa"/>
          </w:tcPr>
          <w:p w:rsidR="00BF7548" w:rsidRPr="00110BED" w:rsidRDefault="00BF7548" w:rsidP="00BF7548">
            <w:pPr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Ćw.</w:t>
            </w:r>
          </w:p>
        </w:tc>
      </w:tr>
    </w:tbl>
    <w:p w:rsidR="00BF7548" w:rsidRPr="00110BED" w:rsidRDefault="00BF7548" w:rsidP="00BF7548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BF7548" w:rsidRPr="00110BED" w:rsidRDefault="00BF7548" w:rsidP="00BF7548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  <w:r w:rsidRPr="00110BED">
        <w:rPr>
          <w:rFonts w:ascii="Corbel" w:eastAsia="Calibri" w:hAnsi="Corbel" w:cs="Times New Roman"/>
          <w:b/>
          <w:sz w:val="24"/>
          <w:szCs w:val="24"/>
        </w:rPr>
        <w:t xml:space="preserve">4.2 Warunki zaliczenia przedmiotu (kryteria oceniania) </w:t>
      </w:r>
    </w:p>
    <w:p w:rsidR="00BF7548" w:rsidRPr="00110BED" w:rsidRDefault="00BF7548" w:rsidP="00BF7548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9210" w:type="dxa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BF7548" w:rsidRPr="00110BED" w:rsidTr="00EE34EA">
        <w:trPr>
          <w:trHeight w:val="1332"/>
        </w:trPr>
        <w:tc>
          <w:tcPr>
            <w:tcW w:w="9210" w:type="dxa"/>
          </w:tcPr>
          <w:p w:rsidR="00BF7548" w:rsidRPr="00110BED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  <w:u w:val="single"/>
              </w:rPr>
              <w:t>Warunki zaliczenia wykładu</w:t>
            </w: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: obecność (zaliczenie ewentualnych nieobecności).</w:t>
            </w:r>
          </w:p>
          <w:p w:rsidR="00BF7548" w:rsidRPr="00110BED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  <w:u w:val="single"/>
              </w:rPr>
              <w:t>Warunki zaliczenia ćwiczeń</w:t>
            </w: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: obecność (zaliczenie ewentualnych nieobecności), zaliczenie kolokwium, aktywność na zajęciach (udział w dyskusji).</w:t>
            </w:r>
          </w:p>
          <w:p w:rsidR="00BF7548" w:rsidRPr="00110BED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  <w:u w:val="single"/>
              </w:rPr>
              <w:t>Warunek zaliczenia przedmiotu</w:t>
            </w: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: pozytywne zaliczenie egzaminu pisemnego.</w:t>
            </w:r>
          </w:p>
        </w:tc>
      </w:tr>
    </w:tbl>
    <w:p w:rsidR="00BF7548" w:rsidRPr="00110BED" w:rsidRDefault="00BF7548" w:rsidP="00BF7548">
      <w:pPr>
        <w:spacing w:after="0" w:line="240" w:lineRule="auto"/>
        <w:ind w:left="426"/>
        <w:rPr>
          <w:rFonts w:ascii="Corbel" w:eastAsia="Calibri" w:hAnsi="Corbel" w:cs="Times New Roman"/>
          <w:b/>
          <w:sz w:val="24"/>
          <w:szCs w:val="24"/>
        </w:rPr>
      </w:pPr>
    </w:p>
    <w:p w:rsidR="00BF7548" w:rsidRPr="00110BED" w:rsidRDefault="00BF7548" w:rsidP="00BF7548">
      <w:pPr>
        <w:spacing w:after="0" w:line="240" w:lineRule="auto"/>
        <w:ind w:left="284" w:hanging="284"/>
        <w:jc w:val="both"/>
        <w:rPr>
          <w:rFonts w:ascii="Corbel" w:eastAsia="Calibri" w:hAnsi="Corbel" w:cs="Times New Roman"/>
          <w:b/>
          <w:sz w:val="24"/>
          <w:szCs w:val="24"/>
        </w:rPr>
      </w:pPr>
      <w:r w:rsidRPr="00110BED">
        <w:rPr>
          <w:rFonts w:ascii="Corbel" w:eastAsia="Calibri" w:hAnsi="Corbel" w:cs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:rsidR="00BF7548" w:rsidRPr="00110BED" w:rsidRDefault="00BF7548" w:rsidP="00BF7548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793"/>
      </w:tblGrid>
      <w:tr w:rsidR="00BF7548" w:rsidRPr="00110BED" w:rsidTr="00EE34EA">
        <w:tc>
          <w:tcPr>
            <w:tcW w:w="5387" w:type="dxa"/>
            <w:vAlign w:val="center"/>
          </w:tcPr>
          <w:p w:rsidR="00BF7548" w:rsidRPr="00110BED" w:rsidRDefault="00BF7548" w:rsidP="00BF7548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b/>
                <w:sz w:val="24"/>
                <w:szCs w:val="24"/>
              </w:rPr>
              <w:t>Forma aktywności</w:t>
            </w:r>
          </w:p>
        </w:tc>
        <w:tc>
          <w:tcPr>
            <w:tcW w:w="3793" w:type="dxa"/>
            <w:vAlign w:val="center"/>
          </w:tcPr>
          <w:p w:rsidR="00BF7548" w:rsidRPr="00110BED" w:rsidRDefault="00BF7548" w:rsidP="00BF7548">
            <w:pPr>
              <w:spacing w:after="0" w:line="240" w:lineRule="auto"/>
              <w:contextualSpacing/>
              <w:jc w:val="center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F7548" w:rsidRPr="00110BED" w:rsidTr="00EE34EA">
        <w:tc>
          <w:tcPr>
            <w:tcW w:w="5387" w:type="dxa"/>
          </w:tcPr>
          <w:p w:rsidR="00BF7548" w:rsidRPr="00110BED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 xml:space="preserve">Godziny kontaktowe wynikające z harmonogramu studiów </w:t>
            </w:r>
          </w:p>
        </w:tc>
        <w:tc>
          <w:tcPr>
            <w:tcW w:w="3793" w:type="dxa"/>
          </w:tcPr>
          <w:p w:rsidR="00BF7548" w:rsidRPr="00110BED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23</w:t>
            </w:r>
          </w:p>
        </w:tc>
      </w:tr>
      <w:tr w:rsidR="00BF7548" w:rsidRPr="00110BED" w:rsidTr="00EE34EA">
        <w:tc>
          <w:tcPr>
            <w:tcW w:w="5387" w:type="dxa"/>
          </w:tcPr>
          <w:p w:rsidR="00BF7548" w:rsidRPr="00110BED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Inne z udziałem nauczyciela akademickiego:</w:t>
            </w:r>
          </w:p>
          <w:p w:rsidR="00BF7548" w:rsidRPr="00110BED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- udział w konsultacjach;</w:t>
            </w:r>
          </w:p>
          <w:p w:rsidR="00BF7548" w:rsidRPr="00110BED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- udział w  egzaminie</w:t>
            </w:r>
          </w:p>
          <w:p w:rsidR="00BF7548" w:rsidRPr="00110BED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</w:p>
        </w:tc>
        <w:tc>
          <w:tcPr>
            <w:tcW w:w="3793" w:type="dxa"/>
          </w:tcPr>
          <w:p w:rsidR="00BF7548" w:rsidRPr="00110BED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</w:p>
          <w:p w:rsidR="00BF7548" w:rsidRPr="00110BED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  <w:p w:rsidR="00BF7548" w:rsidRPr="00110BED" w:rsidRDefault="00625917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2</w:t>
            </w:r>
          </w:p>
        </w:tc>
      </w:tr>
      <w:tr w:rsidR="00BF7548" w:rsidRPr="00110BED" w:rsidTr="00EE34EA">
        <w:tc>
          <w:tcPr>
            <w:tcW w:w="5387" w:type="dxa"/>
          </w:tcPr>
          <w:p w:rsidR="00BF7548" w:rsidRPr="00110BED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 xml:space="preserve">Godziny niekontaktowe – praca własna studenta: </w:t>
            </w:r>
          </w:p>
          <w:p w:rsidR="00BF7548" w:rsidRPr="00110BED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 xml:space="preserve">-przygotowanie do zajęć, </w:t>
            </w:r>
          </w:p>
          <w:p w:rsidR="00BF7548" w:rsidRPr="00110BED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 xml:space="preserve">-przygotowanie do kolokwium i egzaminu, </w:t>
            </w:r>
          </w:p>
          <w:p w:rsidR="00BF7548" w:rsidRPr="00110BED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-studiowanie literatury uzupełniającej.</w:t>
            </w:r>
          </w:p>
        </w:tc>
        <w:tc>
          <w:tcPr>
            <w:tcW w:w="3793" w:type="dxa"/>
          </w:tcPr>
          <w:p w:rsidR="00BF7548" w:rsidRPr="00110BED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9</w:t>
            </w:r>
            <w:r w:rsidR="00625917" w:rsidRPr="00110BED">
              <w:rPr>
                <w:rFonts w:ascii="Corbel" w:eastAsia="Calibri" w:hAnsi="Corbel" w:cs="Times New Roman"/>
                <w:sz w:val="24"/>
                <w:szCs w:val="24"/>
              </w:rPr>
              <w:t>3</w:t>
            </w:r>
          </w:p>
        </w:tc>
      </w:tr>
      <w:tr w:rsidR="00BF7548" w:rsidRPr="00110BED" w:rsidTr="00EE34EA">
        <w:tc>
          <w:tcPr>
            <w:tcW w:w="5387" w:type="dxa"/>
          </w:tcPr>
          <w:p w:rsidR="00BF7548" w:rsidRPr="00110BED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SUMA GODZIN</w:t>
            </w:r>
          </w:p>
        </w:tc>
        <w:tc>
          <w:tcPr>
            <w:tcW w:w="3793" w:type="dxa"/>
          </w:tcPr>
          <w:p w:rsidR="00BF7548" w:rsidRPr="00110BED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120</w:t>
            </w:r>
          </w:p>
        </w:tc>
      </w:tr>
      <w:tr w:rsidR="00BF7548" w:rsidRPr="00110BED" w:rsidTr="00EE34EA">
        <w:tc>
          <w:tcPr>
            <w:tcW w:w="5387" w:type="dxa"/>
          </w:tcPr>
          <w:p w:rsidR="00BF7548" w:rsidRPr="00110BED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793" w:type="dxa"/>
          </w:tcPr>
          <w:p w:rsidR="00BF7548" w:rsidRPr="00110BED" w:rsidRDefault="00BF7548" w:rsidP="00BF7548">
            <w:pPr>
              <w:spacing w:after="0" w:line="240" w:lineRule="auto"/>
              <w:contextualSpacing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4</w:t>
            </w:r>
          </w:p>
        </w:tc>
      </w:tr>
    </w:tbl>
    <w:p w:rsidR="00BF7548" w:rsidRPr="00110BED" w:rsidRDefault="00BF7548" w:rsidP="00BF7548">
      <w:pPr>
        <w:spacing w:after="0" w:line="240" w:lineRule="auto"/>
        <w:ind w:left="426"/>
        <w:rPr>
          <w:rFonts w:ascii="Corbel" w:eastAsia="Calibri" w:hAnsi="Corbel" w:cs="Times New Roman"/>
          <w:i/>
          <w:sz w:val="24"/>
          <w:szCs w:val="24"/>
        </w:rPr>
      </w:pPr>
      <w:r w:rsidRPr="00110BED">
        <w:rPr>
          <w:rFonts w:ascii="Corbel" w:eastAsia="Calibri" w:hAnsi="Corbel" w:cs="Times New Roman"/>
          <w:i/>
          <w:sz w:val="24"/>
          <w:szCs w:val="24"/>
        </w:rPr>
        <w:lastRenderedPageBreak/>
        <w:t>* Należy uwzględnić, że 1 pkt ECTS odpowiada 25-30 godzin całkowitego nakładu pracy studenta.</w:t>
      </w:r>
    </w:p>
    <w:p w:rsidR="00BF7548" w:rsidRPr="00110BED" w:rsidRDefault="00BF7548" w:rsidP="00BF7548">
      <w:pPr>
        <w:spacing w:after="0" w:line="240" w:lineRule="auto"/>
        <w:rPr>
          <w:rFonts w:ascii="Corbel" w:eastAsia="Calibri" w:hAnsi="Corbel" w:cs="Times New Roman"/>
          <w:sz w:val="24"/>
          <w:szCs w:val="24"/>
        </w:rPr>
      </w:pPr>
    </w:p>
    <w:p w:rsidR="00BF7548" w:rsidRPr="00110BED" w:rsidRDefault="00BF7548" w:rsidP="00BF7548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110BED">
        <w:rPr>
          <w:rFonts w:ascii="Corbel" w:eastAsia="Calibri" w:hAnsi="Corbel" w:cs="Times New Roman"/>
          <w:b/>
          <w:sz w:val="24"/>
          <w:szCs w:val="24"/>
        </w:rPr>
        <w:t>6. PRAKTYKI ZAWODOWE W RAMACH PRZEDMIOTU</w:t>
      </w:r>
    </w:p>
    <w:p w:rsidR="00BF7548" w:rsidRPr="00110BED" w:rsidRDefault="00BF7548" w:rsidP="00BF7548">
      <w:pPr>
        <w:spacing w:after="0" w:line="240" w:lineRule="auto"/>
        <w:ind w:left="360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F7548" w:rsidRPr="00110BED" w:rsidTr="00EE34EA">
        <w:trPr>
          <w:trHeight w:val="397"/>
        </w:trPr>
        <w:tc>
          <w:tcPr>
            <w:tcW w:w="3544" w:type="dxa"/>
          </w:tcPr>
          <w:p w:rsidR="00BF7548" w:rsidRPr="00110BED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BF7548" w:rsidRPr="00110BED" w:rsidRDefault="00625917" w:rsidP="00BF7548">
            <w:pPr>
              <w:spacing w:after="0" w:line="240" w:lineRule="auto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-</w:t>
            </w:r>
          </w:p>
        </w:tc>
      </w:tr>
      <w:tr w:rsidR="00BF7548" w:rsidRPr="00110BED" w:rsidTr="00EE34EA">
        <w:trPr>
          <w:trHeight w:val="397"/>
        </w:trPr>
        <w:tc>
          <w:tcPr>
            <w:tcW w:w="3544" w:type="dxa"/>
          </w:tcPr>
          <w:p w:rsidR="00BF7548" w:rsidRPr="00110BED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BF7548" w:rsidRPr="00110BED" w:rsidRDefault="00625917" w:rsidP="00BF7548">
            <w:pPr>
              <w:spacing w:after="0" w:line="240" w:lineRule="auto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-</w:t>
            </w:r>
          </w:p>
        </w:tc>
      </w:tr>
    </w:tbl>
    <w:p w:rsidR="00BF7548" w:rsidRPr="00110BED" w:rsidRDefault="00BF7548" w:rsidP="00BF7548">
      <w:pPr>
        <w:spacing w:after="0" w:line="240" w:lineRule="auto"/>
        <w:ind w:left="360"/>
        <w:rPr>
          <w:rFonts w:ascii="Corbel" w:eastAsia="Calibri" w:hAnsi="Corbel" w:cs="Times New Roman"/>
          <w:sz w:val="24"/>
          <w:szCs w:val="24"/>
        </w:rPr>
      </w:pPr>
    </w:p>
    <w:p w:rsidR="00BF7548" w:rsidRPr="00110BED" w:rsidRDefault="00BF7548" w:rsidP="00BF7548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110BED">
        <w:rPr>
          <w:rFonts w:ascii="Corbel" w:eastAsia="Calibri" w:hAnsi="Corbel" w:cs="Times New Roman"/>
          <w:b/>
          <w:sz w:val="24"/>
          <w:szCs w:val="24"/>
        </w:rPr>
        <w:t xml:space="preserve">7. LITERATURA </w:t>
      </w:r>
    </w:p>
    <w:p w:rsidR="00BF7548" w:rsidRPr="00110BED" w:rsidRDefault="00BF7548" w:rsidP="00BF7548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BF7548" w:rsidRPr="00110BED" w:rsidRDefault="00BF7548" w:rsidP="00BF7548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F7548" w:rsidRPr="00110BED" w:rsidTr="00EE34EA">
        <w:trPr>
          <w:trHeight w:val="397"/>
        </w:trPr>
        <w:tc>
          <w:tcPr>
            <w:tcW w:w="9639" w:type="dxa"/>
          </w:tcPr>
          <w:p w:rsidR="00BF7548" w:rsidRPr="00110BED" w:rsidRDefault="00BF7548" w:rsidP="00BF7548">
            <w:pPr>
              <w:spacing w:after="0" w:line="240" w:lineRule="auto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b/>
                <w:sz w:val="24"/>
                <w:szCs w:val="24"/>
              </w:rPr>
              <w:t>Literatura podstawowa:</w:t>
            </w:r>
          </w:p>
          <w:p w:rsidR="00BF7548" w:rsidRPr="00110BED" w:rsidRDefault="00BF7548" w:rsidP="00BF7548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Górniewicz J., Teoria wychowania, Toruń – Olsztyn 1996.</w:t>
            </w:r>
          </w:p>
          <w:p w:rsidR="00BF7548" w:rsidRPr="00110BED" w:rsidRDefault="00BF7548" w:rsidP="00BF7548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Łobocki M., Teoria wychowania w zarysie, Impuls Kraków 2003.</w:t>
            </w:r>
          </w:p>
          <w:p w:rsidR="00BF7548" w:rsidRPr="00110BED" w:rsidRDefault="00BF7548" w:rsidP="00BF7548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Łobocki M., W trosce o wychowanie w szkole, Impuls Kraków 2007.</w:t>
            </w:r>
          </w:p>
          <w:p w:rsidR="00BF7548" w:rsidRPr="00110BED" w:rsidRDefault="00BF7548" w:rsidP="00BF7548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Dąbrowska T. E., Wojciechowaka –Charlak B., Między praktyką a teorią wychowania, Wydaw. Naukowe UMCS, Lublin 2005.</w:t>
            </w:r>
          </w:p>
          <w:p w:rsidR="00BF7548" w:rsidRPr="00110BED" w:rsidRDefault="00BF7548" w:rsidP="00BF7548">
            <w:pPr>
              <w:spacing w:after="0" w:line="240" w:lineRule="auto"/>
              <w:rPr>
                <w:rFonts w:ascii="Corbel" w:eastAsia="Calibri" w:hAnsi="Corbel" w:cs="Times New Roman"/>
                <w:b/>
                <w:smallCaps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Kawula S., Brągiel J., Janke A.W (red.), Pedagogika rodziny. Obszary i panorama problematyki, Wydawnictwo Adam Marszałek, Toruń 2014.</w:t>
            </w:r>
            <w:r w:rsidRPr="00110BED">
              <w:rPr>
                <w:rFonts w:ascii="Corbel" w:eastAsia="Calibri" w:hAnsi="Corbel" w:cs="Times New Roman"/>
                <w:b/>
                <w:smallCaps/>
                <w:sz w:val="24"/>
                <w:szCs w:val="24"/>
              </w:rPr>
              <w:t xml:space="preserve"> </w:t>
            </w:r>
          </w:p>
          <w:p w:rsidR="00BF7548" w:rsidRPr="00110BED" w:rsidRDefault="00BF7548" w:rsidP="00BF7548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Nowak M., Teorie i koncepcje wychowania, Wydawnictwo WAiP, Warszawa 2008.</w:t>
            </w:r>
          </w:p>
          <w:p w:rsidR="00BF7548" w:rsidRPr="00110BED" w:rsidRDefault="00BF7548" w:rsidP="00BF7548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Śliwerski B., Pedagogika ogólna. Podstawowe prawidłowości, Impuls Kraków 2012.</w:t>
            </w:r>
          </w:p>
          <w:p w:rsidR="00BF7548" w:rsidRPr="00110BED" w:rsidRDefault="00BF7548" w:rsidP="00BF7548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</w:tc>
      </w:tr>
      <w:tr w:rsidR="00BF7548" w:rsidRPr="00110BED" w:rsidTr="00EE34EA">
        <w:trPr>
          <w:trHeight w:val="2494"/>
        </w:trPr>
        <w:tc>
          <w:tcPr>
            <w:tcW w:w="9639" w:type="dxa"/>
          </w:tcPr>
          <w:p w:rsidR="00BF7548" w:rsidRPr="00110BED" w:rsidRDefault="00BF7548" w:rsidP="00BF7548">
            <w:pPr>
              <w:spacing w:after="0" w:line="240" w:lineRule="auto"/>
              <w:jc w:val="both"/>
              <w:rPr>
                <w:rFonts w:ascii="Corbel" w:eastAsia="Calibri" w:hAnsi="Corbel" w:cs="Times New Roman"/>
                <w:b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b/>
                <w:sz w:val="24"/>
                <w:szCs w:val="24"/>
              </w:rPr>
              <w:t xml:space="preserve">Literatura uzupełniająca: </w:t>
            </w:r>
          </w:p>
          <w:p w:rsidR="00BF7548" w:rsidRPr="00110BED" w:rsidRDefault="00BF7548" w:rsidP="00BF7548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 xml:space="preserve">Śliwerski B., </w:t>
            </w:r>
            <w:r w:rsidRPr="00110BE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(red.), Podstawy nauk o wychowaniu, T. 1, Gdańskie Wydawnictwo Pedagogiczne, Gdańsk 2006.</w:t>
            </w:r>
          </w:p>
          <w:p w:rsidR="00BF7548" w:rsidRPr="00110BED" w:rsidRDefault="00BF7548" w:rsidP="00BF7548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color w:val="000000"/>
                <w:sz w:val="24"/>
                <w:szCs w:val="24"/>
              </w:rPr>
              <w:t>Dudzikowa M., Czerepaniak-Walczak M. (red.), Wychowanie. Pojęcia. Konteksty. Interdyscyplinarne ujęcia, Gdańskie Wydawnictwo Pedagogiczne, Gdańsk 2007.</w:t>
            </w:r>
          </w:p>
          <w:p w:rsidR="00BF7548" w:rsidRPr="00110BED" w:rsidRDefault="00BF7548" w:rsidP="00BF7548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K. Konarzewski, Podstawy teorii oddziaływań wychowawczych, PWN Warszawa 1982.</w:t>
            </w:r>
          </w:p>
          <w:p w:rsidR="00BF7548" w:rsidRPr="00110BED" w:rsidRDefault="00BF7548" w:rsidP="00BF7548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>K. Olbrycht, Edukacja aksjologiczna, Wydaw. UŚ, Katowice 1994.</w:t>
            </w:r>
          </w:p>
          <w:p w:rsidR="00BF7548" w:rsidRPr="00110BED" w:rsidRDefault="00BF7548" w:rsidP="00BF7548">
            <w:pPr>
              <w:spacing w:after="0" w:line="240" w:lineRule="auto"/>
              <w:jc w:val="both"/>
              <w:rPr>
                <w:rFonts w:ascii="Corbel" w:eastAsia="Calibri" w:hAnsi="Corbel" w:cs="Times New Roman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 xml:space="preserve">A. Śniegulska, Refleksje nad współczesnym wychowaniem, Wydaw. Naukowe Uniwersytetu </w:t>
            </w:r>
          </w:p>
          <w:p w:rsidR="00BF7548" w:rsidRPr="00110BED" w:rsidRDefault="00BF7548" w:rsidP="00BF7548">
            <w:pPr>
              <w:spacing w:after="0" w:line="240" w:lineRule="auto"/>
              <w:jc w:val="both"/>
              <w:rPr>
                <w:rFonts w:ascii="Corbel" w:eastAsia="Calibri" w:hAnsi="Corbel" w:cs="Times New Roman"/>
                <w:b/>
                <w:smallCaps/>
                <w:color w:val="000000"/>
                <w:sz w:val="24"/>
                <w:szCs w:val="24"/>
              </w:rPr>
            </w:pPr>
            <w:r w:rsidRPr="00110BED">
              <w:rPr>
                <w:rFonts w:ascii="Corbel" w:eastAsia="Calibri" w:hAnsi="Corbel" w:cs="Times New Roman"/>
                <w:sz w:val="24"/>
                <w:szCs w:val="24"/>
              </w:rPr>
              <w:t xml:space="preserve">Rzeszowskiego, Rzeszów 2012. </w:t>
            </w:r>
          </w:p>
          <w:p w:rsidR="00BF7548" w:rsidRPr="00110BED" w:rsidRDefault="00BF7548" w:rsidP="00BF7548">
            <w:pPr>
              <w:spacing w:after="0" w:line="240" w:lineRule="auto"/>
              <w:jc w:val="both"/>
              <w:rPr>
                <w:rFonts w:ascii="Corbel" w:eastAsia="Calibri" w:hAnsi="Corbel" w:cs="Times New Roman"/>
                <w:color w:val="000000"/>
                <w:sz w:val="24"/>
                <w:szCs w:val="24"/>
              </w:rPr>
            </w:pPr>
          </w:p>
        </w:tc>
      </w:tr>
    </w:tbl>
    <w:p w:rsidR="00BF7548" w:rsidRPr="00110BED" w:rsidRDefault="00BF7548" w:rsidP="00BF7548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</w:p>
    <w:p w:rsidR="00BF7548" w:rsidRPr="00110BED" w:rsidRDefault="00BF7548" w:rsidP="00BF7548">
      <w:pPr>
        <w:spacing w:after="0" w:line="240" w:lineRule="auto"/>
        <w:rPr>
          <w:rFonts w:ascii="Corbel" w:eastAsia="Calibri" w:hAnsi="Corbel" w:cs="Times New Roman"/>
          <w:b/>
          <w:sz w:val="24"/>
          <w:szCs w:val="24"/>
        </w:rPr>
      </w:pPr>
      <w:r w:rsidRPr="00110BED">
        <w:rPr>
          <w:rFonts w:ascii="Corbel" w:eastAsia="Calibri" w:hAnsi="Corbel" w:cs="Times New Roman"/>
          <w:b/>
          <w:sz w:val="24"/>
          <w:szCs w:val="24"/>
        </w:rPr>
        <w:t xml:space="preserve"> </w:t>
      </w:r>
    </w:p>
    <w:p w:rsidR="00BF7548" w:rsidRPr="00110BED" w:rsidRDefault="00BF7548" w:rsidP="00BF7548">
      <w:pPr>
        <w:rPr>
          <w:rFonts w:ascii="Corbel" w:eastAsia="Calibri" w:hAnsi="Corbel" w:cs="Times New Roman"/>
          <w:sz w:val="24"/>
          <w:szCs w:val="24"/>
        </w:rPr>
      </w:pPr>
      <w:r w:rsidRPr="00110BED">
        <w:rPr>
          <w:rFonts w:ascii="Corbel" w:eastAsia="Calibri" w:hAnsi="Corbel" w:cs="Times New Roman"/>
          <w:sz w:val="24"/>
          <w:szCs w:val="24"/>
        </w:rPr>
        <w:t>Akceptacja Kierownika Jednostki lub os</w:t>
      </w:r>
      <w:r w:rsidR="00110BED">
        <w:rPr>
          <w:rFonts w:ascii="Corbel" w:eastAsia="Calibri" w:hAnsi="Corbel" w:cs="Times New Roman"/>
          <w:sz w:val="24"/>
          <w:szCs w:val="24"/>
        </w:rPr>
        <w:t>oby upoważnionej</w:t>
      </w:r>
      <w:bookmarkStart w:id="0" w:name="_GoBack"/>
      <w:bookmarkEnd w:id="0"/>
    </w:p>
    <w:p w:rsidR="00BF7548" w:rsidRPr="00110BED" w:rsidRDefault="00BF7548" w:rsidP="00BF7548">
      <w:pPr>
        <w:rPr>
          <w:rFonts w:ascii="Corbel" w:eastAsia="Calibri" w:hAnsi="Corbel" w:cs="Times New Roman"/>
          <w:sz w:val="24"/>
          <w:szCs w:val="24"/>
        </w:rPr>
      </w:pPr>
    </w:p>
    <w:p w:rsidR="00BF7548" w:rsidRPr="00110BED" w:rsidRDefault="00BF7548" w:rsidP="00BF7548">
      <w:pPr>
        <w:rPr>
          <w:rFonts w:ascii="Corbel" w:eastAsia="Calibri" w:hAnsi="Corbel" w:cs="Times New Roman"/>
          <w:sz w:val="24"/>
          <w:szCs w:val="24"/>
        </w:rPr>
      </w:pPr>
    </w:p>
    <w:p w:rsidR="00BF7548" w:rsidRPr="00110BED" w:rsidRDefault="00BF7548" w:rsidP="00BF7548">
      <w:pPr>
        <w:rPr>
          <w:rFonts w:ascii="Corbel" w:eastAsia="Calibri" w:hAnsi="Corbel" w:cs="Times New Roman"/>
          <w:sz w:val="24"/>
          <w:szCs w:val="24"/>
        </w:rPr>
      </w:pPr>
    </w:p>
    <w:p w:rsidR="00BF7548" w:rsidRPr="00110BED" w:rsidRDefault="00BF7548" w:rsidP="00BF7548">
      <w:pPr>
        <w:rPr>
          <w:rFonts w:ascii="Corbel" w:eastAsia="Calibri" w:hAnsi="Corbel" w:cs="Times New Roman"/>
          <w:sz w:val="24"/>
          <w:szCs w:val="24"/>
        </w:rPr>
      </w:pPr>
    </w:p>
    <w:p w:rsidR="00F40385" w:rsidRPr="00110BED" w:rsidRDefault="00F40385">
      <w:pPr>
        <w:rPr>
          <w:rFonts w:ascii="Corbel" w:hAnsi="Corbel"/>
          <w:sz w:val="24"/>
          <w:szCs w:val="24"/>
        </w:rPr>
      </w:pPr>
    </w:p>
    <w:sectPr w:rsidR="00F40385" w:rsidRPr="00110B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0F9" w:rsidRDefault="00D820F9" w:rsidP="00BF7548">
      <w:pPr>
        <w:spacing w:after="0" w:line="240" w:lineRule="auto"/>
      </w:pPr>
      <w:r>
        <w:separator/>
      </w:r>
    </w:p>
  </w:endnote>
  <w:endnote w:type="continuationSeparator" w:id="0">
    <w:p w:rsidR="00D820F9" w:rsidRDefault="00D820F9" w:rsidP="00BF7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0F9" w:rsidRDefault="00D820F9" w:rsidP="00BF7548">
      <w:pPr>
        <w:spacing w:after="0" w:line="240" w:lineRule="auto"/>
      </w:pPr>
      <w:r>
        <w:separator/>
      </w:r>
    </w:p>
  </w:footnote>
  <w:footnote w:type="continuationSeparator" w:id="0">
    <w:p w:rsidR="00D820F9" w:rsidRDefault="00D820F9" w:rsidP="00BF7548">
      <w:pPr>
        <w:spacing w:after="0" w:line="240" w:lineRule="auto"/>
      </w:pPr>
      <w:r>
        <w:continuationSeparator/>
      </w:r>
    </w:p>
  </w:footnote>
  <w:footnote w:id="1">
    <w:p w:rsidR="00BF7548" w:rsidRDefault="00BF7548" w:rsidP="00BF754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2BA"/>
    <w:rsid w:val="000642BA"/>
    <w:rsid w:val="00110BED"/>
    <w:rsid w:val="00147F86"/>
    <w:rsid w:val="00625917"/>
    <w:rsid w:val="006C00EE"/>
    <w:rsid w:val="007C22AC"/>
    <w:rsid w:val="008A1CA8"/>
    <w:rsid w:val="00996BCC"/>
    <w:rsid w:val="00A22A48"/>
    <w:rsid w:val="00A63B4C"/>
    <w:rsid w:val="00B22FF8"/>
    <w:rsid w:val="00BF7548"/>
    <w:rsid w:val="00D820F9"/>
    <w:rsid w:val="00F4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F7548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F754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F754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7F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7F8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F7548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F754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F754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7F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7F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1137</Words>
  <Characters>6823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7945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user</cp:lastModifiedBy>
  <cp:revision>10</cp:revision>
  <cp:lastPrinted>2019-12-06T11:29:00Z</cp:lastPrinted>
  <dcterms:created xsi:type="dcterms:W3CDTF">2019-10-22T06:42:00Z</dcterms:created>
  <dcterms:modified xsi:type="dcterms:W3CDTF">2021-01-14T11:17:00Z</dcterms:modified>
</cp:coreProperties>
</file>